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61A7F" w14:textId="77777777" w:rsidR="005515EF" w:rsidRPr="00980428" w:rsidRDefault="007A47EE">
      <w:pPr>
        <w:jc w:val="center"/>
        <w:rPr>
          <w:rFonts w:ascii="Arial" w:hAnsi="Arial" w:cs="Arial"/>
          <w:b/>
          <w:sz w:val="28"/>
          <w:szCs w:val="28"/>
        </w:rPr>
      </w:pPr>
      <w:r w:rsidRPr="00980428">
        <w:rPr>
          <w:rFonts w:ascii="Arial" w:hAnsi="Arial" w:cs="Arial"/>
          <w:b/>
          <w:sz w:val="28"/>
          <w:szCs w:val="28"/>
        </w:rPr>
        <w:t>B</w:t>
      </w:r>
      <w:r w:rsidR="005515EF" w:rsidRPr="00980428">
        <w:rPr>
          <w:rFonts w:ascii="Arial" w:hAnsi="Arial" w:cs="Arial"/>
          <w:b/>
          <w:sz w:val="28"/>
          <w:szCs w:val="28"/>
        </w:rPr>
        <w:t>USINESS MANAGEMENT, MARKETING AND TECHNOLOGY</w:t>
      </w:r>
    </w:p>
    <w:p w14:paraId="11161A80" w14:textId="77777777" w:rsidR="00F81AB1" w:rsidRPr="00980428" w:rsidRDefault="007A47EE">
      <w:pPr>
        <w:jc w:val="center"/>
        <w:rPr>
          <w:rFonts w:ascii="Arial" w:hAnsi="Arial" w:cs="Arial"/>
          <w:b/>
          <w:sz w:val="28"/>
          <w:szCs w:val="28"/>
        </w:rPr>
      </w:pPr>
      <w:r w:rsidRPr="00980428">
        <w:rPr>
          <w:rFonts w:ascii="Arial" w:hAnsi="Arial" w:cs="Arial"/>
          <w:b/>
          <w:sz w:val="28"/>
          <w:szCs w:val="28"/>
        </w:rPr>
        <w:t>Financial</w:t>
      </w:r>
      <w:r w:rsidR="00DF5BA4" w:rsidRPr="00980428">
        <w:rPr>
          <w:rFonts w:ascii="Arial" w:hAnsi="Arial" w:cs="Arial"/>
          <w:b/>
          <w:sz w:val="28"/>
          <w:szCs w:val="28"/>
        </w:rPr>
        <w:t xml:space="preserve"> </w:t>
      </w:r>
      <w:r w:rsidR="00F81AB1" w:rsidRPr="00980428">
        <w:rPr>
          <w:rFonts w:ascii="Arial" w:hAnsi="Arial" w:cs="Arial"/>
          <w:b/>
          <w:sz w:val="28"/>
          <w:szCs w:val="28"/>
        </w:rPr>
        <w:t>Marketing</w:t>
      </w:r>
      <w:r w:rsidR="005515EF" w:rsidRPr="00980428">
        <w:rPr>
          <w:rFonts w:ascii="Arial" w:hAnsi="Arial" w:cs="Arial"/>
          <w:b/>
          <w:sz w:val="28"/>
          <w:szCs w:val="28"/>
        </w:rPr>
        <w:t xml:space="preserve"> Syllabus</w:t>
      </w:r>
    </w:p>
    <w:p w14:paraId="11161A81" w14:textId="4DCAB43E" w:rsidR="00F81AB1" w:rsidRPr="00980428" w:rsidRDefault="005515EF">
      <w:pPr>
        <w:jc w:val="center"/>
        <w:rPr>
          <w:rFonts w:ascii="Arial" w:hAnsi="Arial" w:cs="Arial"/>
          <w:b/>
        </w:rPr>
      </w:pPr>
      <w:r w:rsidRPr="00980428">
        <w:rPr>
          <w:rFonts w:ascii="Arial" w:hAnsi="Arial" w:cs="Arial"/>
          <w:b/>
        </w:rPr>
        <w:t>52.0800</w:t>
      </w:r>
    </w:p>
    <w:p w14:paraId="747188E2" w14:textId="77777777" w:rsidR="00980428" w:rsidRPr="00980428" w:rsidRDefault="00980428">
      <w:pPr>
        <w:jc w:val="center"/>
        <w:rPr>
          <w:rFonts w:ascii="Arial" w:hAnsi="Arial" w:cs="Arial"/>
          <w:b/>
        </w:rPr>
      </w:pPr>
    </w:p>
    <w:p w14:paraId="456622D4" w14:textId="7E2B679F" w:rsidR="00A01593" w:rsidRPr="00980428" w:rsidRDefault="0087278E" w:rsidP="00980428">
      <w:pPr>
        <w:pStyle w:val="NormalWeb"/>
        <w:pBdr>
          <w:top w:val="thinThickSmallGap" w:sz="24" w:space="1" w:color="auto"/>
          <w:left w:val="thinThickSmallGap" w:sz="24" w:space="4" w:color="auto"/>
          <w:bottom w:val="thickThinSmallGap" w:sz="24" w:space="1" w:color="auto"/>
          <w:right w:val="thickThinSmallGap" w:sz="24" w:space="4" w:color="auto"/>
        </w:pBdr>
        <w:shd w:val="clear" w:color="auto" w:fill="FFFFFF" w:themeFill="background1"/>
        <w:spacing w:before="0" w:after="0"/>
        <w:jc w:val="center"/>
        <w:rPr>
          <w:rFonts w:ascii="Arial" w:hAnsi="Arial" w:cs="Arial"/>
        </w:rPr>
      </w:pPr>
      <w:r w:rsidRPr="00980428">
        <w:rPr>
          <w:rFonts w:ascii="Arial" w:hAnsi="Arial" w:cs="Arial"/>
        </w:rPr>
        <w:t>Mrs. Suggitt</w:t>
      </w:r>
      <w:r w:rsidR="00A01593" w:rsidRPr="00980428">
        <w:rPr>
          <w:rFonts w:ascii="Arial" w:hAnsi="Arial" w:cs="Arial"/>
        </w:rPr>
        <w:t xml:space="preserve"> (</w:t>
      </w:r>
      <w:r w:rsidR="00653C9E">
        <w:rPr>
          <w:rFonts w:ascii="Arial" w:hAnsi="Arial" w:cs="Arial"/>
        </w:rPr>
        <w:t>1</w:t>
      </w:r>
      <w:r w:rsidR="00653C9E" w:rsidRPr="00653C9E">
        <w:rPr>
          <w:rFonts w:ascii="Arial" w:hAnsi="Arial" w:cs="Arial"/>
          <w:vertAlign w:val="superscript"/>
        </w:rPr>
        <w:t>st</w:t>
      </w:r>
      <w:r w:rsidR="00A01593" w:rsidRPr="00980428">
        <w:rPr>
          <w:rFonts w:ascii="Arial" w:hAnsi="Arial" w:cs="Arial"/>
        </w:rPr>
        <w:t xml:space="preserve"> hour – </w:t>
      </w:r>
      <w:r w:rsidR="00653C9E">
        <w:rPr>
          <w:rFonts w:ascii="Arial" w:hAnsi="Arial" w:cs="Arial"/>
        </w:rPr>
        <w:t>8:00 – 8:55 a.m</w:t>
      </w:r>
      <w:r w:rsidR="00A01593" w:rsidRPr="00980428">
        <w:rPr>
          <w:rFonts w:ascii="Arial" w:hAnsi="Arial" w:cs="Arial"/>
        </w:rPr>
        <w:t>. conference period)</w:t>
      </w:r>
    </w:p>
    <w:p w14:paraId="11161A84" w14:textId="77777777" w:rsidR="0087278E" w:rsidRPr="00980428" w:rsidRDefault="0087278E" w:rsidP="00980428">
      <w:pPr>
        <w:pStyle w:val="NormalWeb"/>
        <w:pBdr>
          <w:top w:val="thinThickSmallGap" w:sz="24" w:space="1" w:color="auto"/>
          <w:left w:val="thinThickSmallGap" w:sz="24" w:space="4" w:color="auto"/>
          <w:bottom w:val="thickThinSmallGap" w:sz="24" w:space="1" w:color="auto"/>
          <w:right w:val="thickThinSmallGap" w:sz="24" w:space="4" w:color="auto"/>
        </w:pBdr>
        <w:shd w:val="clear" w:color="auto" w:fill="FFFFFF"/>
        <w:spacing w:before="0" w:after="0"/>
        <w:jc w:val="center"/>
        <w:rPr>
          <w:rFonts w:ascii="Arial" w:hAnsi="Arial" w:cs="Arial"/>
        </w:rPr>
      </w:pPr>
      <w:r w:rsidRPr="00980428">
        <w:rPr>
          <w:rFonts w:ascii="Arial" w:hAnsi="Arial" w:cs="Arial"/>
        </w:rPr>
        <w:t xml:space="preserve">Email:  </w:t>
      </w:r>
      <w:hyperlink r:id="rId7" w:history="1">
        <w:r w:rsidRPr="00980428">
          <w:rPr>
            <w:rStyle w:val="Hyperlink"/>
            <w:rFonts w:ascii="Arial" w:hAnsi="Arial" w:cs="Arial"/>
          </w:rPr>
          <w:t>hsuggitt@eupschools.org</w:t>
        </w:r>
      </w:hyperlink>
    </w:p>
    <w:p w14:paraId="11161A85" w14:textId="3DC51BDD" w:rsidR="0087278E" w:rsidRPr="00980428" w:rsidRDefault="0087278E" w:rsidP="00980428">
      <w:pPr>
        <w:pStyle w:val="NormalWeb"/>
        <w:pBdr>
          <w:top w:val="thinThickSmallGap" w:sz="24" w:space="1" w:color="auto"/>
          <w:left w:val="thinThickSmallGap" w:sz="24" w:space="4" w:color="auto"/>
          <w:bottom w:val="thickThinSmallGap" w:sz="24" w:space="1" w:color="auto"/>
          <w:right w:val="thickThinSmallGap" w:sz="24" w:space="4" w:color="auto"/>
        </w:pBdr>
        <w:shd w:val="clear" w:color="auto" w:fill="FFFFFF"/>
        <w:spacing w:before="0" w:after="0"/>
        <w:jc w:val="center"/>
        <w:rPr>
          <w:rFonts w:ascii="Arial" w:hAnsi="Arial" w:cs="Arial"/>
        </w:rPr>
      </w:pPr>
      <w:r w:rsidRPr="00980428">
        <w:rPr>
          <w:rFonts w:ascii="Arial" w:hAnsi="Arial" w:cs="Arial"/>
        </w:rPr>
        <w:t xml:space="preserve">Website:  </w:t>
      </w:r>
      <w:hyperlink r:id="rId8" w:history="1">
        <w:r w:rsidRPr="00980428">
          <w:rPr>
            <w:rStyle w:val="Hyperlink"/>
            <w:rFonts w:ascii="Arial" w:hAnsi="Arial" w:cs="Arial"/>
          </w:rPr>
          <w:t>http://sault.eup.k12.mi.us/Domain/124</w:t>
        </w:r>
      </w:hyperlink>
    </w:p>
    <w:p w14:paraId="6D39063B" w14:textId="7D04D750" w:rsidR="00A1237C" w:rsidRPr="00980428" w:rsidRDefault="00A1237C" w:rsidP="00980428">
      <w:pPr>
        <w:pStyle w:val="NormalWeb"/>
        <w:pBdr>
          <w:top w:val="thinThickSmallGap" w:sz="24" w:space="1" w:color="auto"/>
          <w:left w:val="thinThickSmallGap" w:sz="24" w:space="4" w:color="auto"/>
          <w:bottom w:val="thickThinSmallGap" w:sz="24" w:space="1" w:color="auto"/>
          <w:right w:val="thickThinSmallGap" w:sz="24" w:space="4" w:color="auto"/>
        </w:pBdr>
        <w:shd w:val="clear" w:color="auto" w:fill="FFFFFF" w:themeFill="background1"/>
        <w:spacing w:before="0" w:after="0"/>
        <w:jc w:val="center"/>
        <w:rPr>
          <w:rFonts w:ascii="Arial" w:hAnsi="Arial" w:cs="Arial"/>
        </w:rPr>
      </w:pPr>
      <w:r w:rsidRPr="00980428">
        <w:rPr>
          <w:rFonts w:ascii="Arial" w:hAnsi="Arial" w:cs="Arial"/>
        </w:rPr>
        <w:t>Microsoft Teams – all instructions and documents needed will be found in Teams.</w:t>
      </w:r>
    </w:p>
    <w:p w14:paraId="11161A86" w14:textId="0806629E" w:rsidR="00F81AB1" w:rsidRPr="00980428" w:rsidRDefault="00F81AB1" w:rsidP="0087278E">
      <w:pPr>
        <w:rPr>
          <w:rFonts w:ascii="Arial" w:hAnsi="Arial" w:cs="Arial"/>
          <w:sz w:val="22"/>
          <w:szCs w:val="22"/>
        </w:rPr>
      </w:pPr>
    </w:p>
    <w:p w14:paraId="7801F10E" w14:textId="0EECF3CE" w:rsidR="00980428" w:rsidRPr="00980428" w:rsidRDefault="00980428" w:rsidP="0087278E">
      <w:pPr>
        <w:rPr>
          <w:rFonts w:ascii="Arial" w:hAnsi="Arial" w:cs="Arial"/>
          <w:i/>
          <w:sz w:val="22"/>
          <w:szCs w:val="22"/>
        </w:rPr>
      </w:pPr>
      <w:r w:rsidRPr="00980428">
        <w:rPr>
          <w:rFonts w:ascii="Arial" w:hAnsi="Arial" w:cs="Arial"/>
          <w:i/>
          <w:sz w:val="22"/>
          <w:szCs w:val="22"/>
        </w:rPr>
        <w:t xml:space="preserve">Financial Marketing provides </w:t>
      </w:r>
      <w:r w:rsidR="00033F42" w:rsidRPr="00980428">
        <w:rPr>
          <w:rFonts w:ascii="Arial" w:hAnsi="Arial" w:cs="Arial"/>
          <w:i/>
          <w:sz w:val="22"/>
          <w:szCs w:val="22"/>
        </w:rPr>
        <w:t>students with</w:t>
      </w:r>
      <w:r w:rsidRPr="00980428">
        <w:rPr>
          <w:rFonts w:ascii="Arial" w:hAnsi="Arial" w:cs="Arial"/>
          <w:i/>
          <w:sz w:val="22"/>
          <w:szCs w:val="22"/>
        </w:rPr>
        <w:t xml:space="preserve"> the opportunity to blend two worlds together – Finance &amp; Marketing – and use them to learn the ins and outs of a retail business!</w:t>
      </w:r>
    </w:p>
    <w:p w14:paraId="1AA82B1C" w14:textId="36BC736A" w:rsidR="00980428" w:rsidRPr="00980428" w:rsidRDefault="00980428" w:rsidP="0087278E">
      <w:pPr>
        <w:rPr>
          <w:rFonts w:ascii="Arial" w:hAnsi="Arial" w:cs="Arial"/>
          <w:sz w:val="22"/>
          <w:szCs w:val="22"/>
        </w:rPr>
      </w:pPr>
    </w:p>
    <w:p w14:paraId="1E9F3401" w14:textId="4903A94C" w:rsidR="00980428" w:rsidRDefault="00980428" w:rsidP="0087278E">
      <w:pPr>
        <w:rPr>
          <w:rFonts w:ascii="Arial" w:hAnsi="Arial" w:cs="Arial"/>
          <w:sz w:val="22"/>
          <w:szCs w:val="22"/>
        </w:rPr>
      </w:pPr>
      <w:r w:rsidRPr="00980428">
        <w:rPr>
          <w:rFonts w:ascii="Arial" w:hAnsi="Arial" w:cs="Arial"/>
          <w:sz w:val="22"/>
          <w:szCs w:val="22"/>
        </w:rPr>
        <w:t>In th</w:t>
      </w:r>
      <w:r w:rsidR="009475E9">
        <w:rPr>
          <w:rFonts w:ascii="Arial" w:hAnsi="Arial" w:cs="Arial"/>
          <w:sz w:val="22"/>
          <w:szCs w:val="22"/>
        </w:rPr>
        <w:t>is</w:t>
      </w:r>
      <w:r w:rsidRPr="00980428">
        <w:rPr>
          <w:rFonts w:ascii="Arial" w:hAnsi="Arial" w:cs="Arial"/>
          <w:sz w:val="22"/>
          <w:szCs w:val="22"/>
        </w:rPr>
        <w:t xml:space="preserve"> two-hour</w:t>
      </w:r>
      <w:r w:rsidR="006C2797">
        <w:rPr>
          <w:rFonts w:ascii="Arial" w:hAnsi="Arial" w:cs="Arial"/>
          <w:sz w:val="22"/>
          <w:szCs w:val="22"/>
        </w:rPr>
        <w:t>, two-year program</w:t>
      </w:r>
      <w:r w:rsidRPr="00980428">
        <w:rPr>
          <w:rFonts w:ascii="Arial" w:hAnsi="Arial" w:cs="Arial"/>
          <w:sz w:val="22"/>
          <w:szCs w:val="22"/>
        </w:rPr>
        <w:t xml:space="preserve">, students will </w:t>
      </w:r>
      <w:r w:rsidR="00B77E44">
        <w:rPr>
          <w:rFonts w:ascii="Arial" w:hAnsi="Arial" w:cs="Arial"/>
          <w:sz w:val="22"/>
          <w:szCs w:val="22"/>
        </w:rPr>
        <w:t xml:space="preserve">focus on consumer math and personal finance topics during the first year of the program, and </w:t>
      </w:r>
      <w:r w:rsidR="005B0A1A">
        <w:rPr>
          <w:rFonts w:ascii="Arial" w:hAnsi="Arial" w:cs="Arial"/>
          <w:sz w:val="22"/>
          <w:szCs w:val="22"/>
        </w:rPr>
        <w:t xml:space="preserve">beginner accounting concepts the second year. </w:t>
      </w:r>
      <w:r w:rsidR="00C6620B">
        <w:rPr>
          <w:rFonts w:ascii="Arial" w:hAnsi="Arial" w:cs="Arial"/>
          <w:sz w:val="22"/>
          <w:szCs w:val="22"/>
        </w:rPr>
        <w:t>Each year s</w:t>
      </w:r>
      <w:r w:rsidR="00120AB3">
        <w:rPr>
          <w:rFonts w:ascii="Arial" w:hAnsi="Arial" w:cs="Arial"/>
          <w:sz w:val="22"/>
          <w:szCs w:val="22"/>
        </w:rPr>
        <w:t xml:space="preserve">tudents will be immersed in </w:t>
      </w:r>
      <w:r w:rsidR="00C6620B">
        <w:rPr>
          <w:rFonts w:ascii="Arial" w:hAnsi="Arial" w:cs="Arial"/>
          <w:sz w:val="22"/>
          <w:szCs w:val="22"/>
        </w:rPr>
        <w:t xml:space="preserve">the </w:t>
      </w:r>
      <w:r w:rsidR="00120AB3">
        <w:rPr>
          <w:rFonts w:ascii="Arial" w:hAnsi="Arial" w:cs="Arial"/>
          <w:sz w:val="22"/>
          <w:szCs w:val="22"/>
        </w:rPr>
        <w:t>daily operations of the school store and café, social media promotions, and special events</w:t>
      </w:r>
      <w:r w:rsidR="00C6620B">
        <w:rPr>
          <w:rFonts w:ascii="Arial" w:hAnsi="Arial" w:cs="Arial"/>
          <w:sz w:val="22"/>
          <w:szCs w:val="22"/>
        </w:rPr>
        <w:t xml:space="preserve">. </w:t>
      </w:r>
      <w:r w:rsidR="00AD5343">
        <w:rPr>
          <w:rFonts w:ascii="Arial" w:hAnsi="Arial" w:cs="Arial"/>
          <w:sz w:val="22"/>
          <w:szCs w:val="22"/>
        </w:rPr>
        <w:t xml:space="preserve">This is </w:t>
      </w:r>
      <w:r w:rsidR="00006048">
        <w:rPr>
          <w:rFonts w:ascii="Arial" w:hAnsi="Arial" w:cs="Arial"/>
          <w:sz w:val="22"/>
          <w:szCs w:val="22"/>
        </w:rPr>
        <w:t>an extremely hands-on curriculum</w:t>
      </w:r>
      <w:r w:rsidR="006F5ECD">
        <w:rPr>
          <w:rFonts w:ascii="Arial" w:hAnsi="Arial" w:cs="Arial"/>
          <w:sz w:val="22"/>
          <w:szCs w:val="22"/>
        </w:rPr>
        <w:t xml:space="preserve"> that will cover the essentials of marketing</w:t>
      </w:r>
      <w:r w:rsidR="002948BB">
        <w:rPr>
          <w:rFonts w:ascii="Arial" w:hAnsi="Arial" w:cs="Arial"/>
          <w:sz w:val="22"/>
          <w:szCs w:val="22"/>
        </w:rPr>
        <w:t xml:space="preserve">, organizing and planning events, </w:t>
      </w:r>
      <w:r w:rsidR="006B6AB6">
        <w:rPr>
          <w:rFonts w:ascii="Arial" w:hAnsi="Arial" w:cs="Arial"/>
          <w:sz w:val="22"/>
          <w:szCs w:val="22"/>
        </w:rPr>
        <w:t xml:space="preserve">and </w:t>
      </w:r>
      <w:r w:rsidR="002B361A">
        <w:rPr>
          <w:rFonts w:ascii="Arial" w:hAnsi="Arial" w:cs="Arial"/>
          <w:sz w:val="22"/>
          <w:szCs w:val="22"/>
        </w:rPr>
        <w:t>re</w:t>
      </w:r>
      <w:r w:rsidR="00531F5C">
        <w:rPr>
          <w:rFonts w:ascii="Arial" w:hAnsi="Arial" w:cs="Arial"/>
          <w:sz w:val="22"/>
          <w:szCs w:val="22"/>
        </w:rPr>
        <w:t>lies heavily on active, enthusiastic participation!</w:t>
      </w:r>
    </w:p>
    <w:p w14:paraId="456593FB" w14:textId="7C7DFE93" w:rsidR="00980428" w:rsidRDefault="00980428" w:rsidP="00980428">
      <w:pPr>
        <w:rPr>
          <w:rFonts w:ascii="Arial" w:hAnsi="Arial" w:cs="Arial"/>
          <w:b/>
          <w:u w:val="single"/>
        </w:rPr>
      </w:pPr>
    </w:p>
    <w:p w14:paraId="091F376A" w14:textId="7A090EF3" w:rsidR="00980428" w:rsidRPr="00980428" w:rsidRDefault="00980428" w:rsidP="00980428">
      <w:pPr>
        <w:rPr>
          <w:rFonts w:ascii="Arial" w:hAnsi="Arial" w:cs="Arial"/>
          <w:b/>
          <w:u w:val="single"/>
        </w:rPr>
      </w:pPr>
      <w:r w:rsidRPr="00980428">
        <w:rPr>
          <w:rFonts w:ascii="Arial" w:hAnsi="Arial" w:cs="Arial"/>
          <w:b/>
          <w:u w:val="single"/>
        </w:rPr>
        <w:t>4th Year Math Experience</w:t>
      </w:r>
    </w:p>
    <w:p w14:paraId="0D9D8D64" w14:textId="423331EF" w:rsidR="00980428" w:rsidRPr="00980428" w:rsidRDefault="00980428" w:rsidP="00980428">
      <w:pPr>
        <w:pStyle w:val="NormalWeb"/>
        <w:shd w:val="clear" w:color="auto" w:fill="FFFFFF"/>
        <w:spacing w:before="0" w:after="0"/>
        <w:rPr>
          <w:rFonts w:ascii="Arial" w:hAnsi="Arial" w:cs="Arial"/>
          <w:sz w:val="22"/>
          <w:szCs w:val="22"/>
        </w:rPr>
      </w:pPr>
      <w:r w:rsidRPr="00980428">
        <w:rPr>
          <w:rFonts w:ascii="Arial" w:hAnsi="Arial" w:cs="Arial"/>
          <w:sz w:val="22"/>
          <w:szCs w:val="22"/>
        </w:rPr>
        <w:t>A full year of Financial Marketing satisfies a student’s 4</w:t>
      </w:r>
      <w:r w:rsidRPr="00980428">
        <w:rPr>
          <w:rFonts w:ascii="Arial" w:hAnsi="Arial" w:cs="Arial"/>
          <w:sz w:val="22"/>
          <w:szCs w:val="22"/>
          <w:vertAlign w:val="superscript"/>
        </w:rPr>
        <w:t>th</w:t>
      </w:r>
      <w:r w:rsidRPr="00980428">
        <w:rPr>
          <w:rFonts w:ascii="Arial" w:hAnsi="Arial" w:cs="Arial"/>
          <w:sz w:val="22"/>
          <w:szCs w:val="22"/>
        </w:rPr>
        <w:t xml:space="preserve"> year math experience credit if taken in their 4</w:t>
      </w:r>
      <w:r w:rsidRPr="00980428">
        <w:rPr>
          <w:rFonts w:ascii="Arial" w:hAnsi="Arial" w:cs="Arial"/>
          <w:sz w:val="22"/>
          <w:szCs w:val="22"/>
          <w:vertAlign w:val="superscript"/>
        </w:rPr>
        <w:t>th</w:t>
      </w:r>
      <w:r w:rsidRPr="00980428">
        <w:rPr>
          <w:rFonts w:ascii="Arial" w:hAnsi="Arial" w:cs="Arial"/>
          <w:sz w:val="22"/>
          <w:szCs w:val="22"/>
        </w:rPr>
        <w:t xml:space="preserve"> year.</w:t>
      </w:r>
    </w:p>
    <w:p w14:paraId="71EC1645" w14:textId="4C280A82" w:rsidR="00980428" w:rsidRDefault="00980428" w:rsidP="0087278E">
      <w:pPr>
        <w:rPr>
          <w:rFonts w:ascii="Arial" w:hAnsi="Arial" w:cs="Arial"/>
          <w:sz w:val="22"/>
          <w:szCs w:val="22"/>
        </w:rPr>
      </w:pPr>
    </w:p>
    <w:p w14:paraId="35FD6258" w14:textId="13E3464E" w:rsidR="00980428" w:rsidRPr="00980428" w:rsidRDefault="00980428" w:rsidP="00980428">
      <w:pPr>
        <w:rPr>
          <w:rFonts w:ascii="Arial" w:hAnsi="Arial" w:cs="Arial"/>
          <w:b/>
          <w:u w:val="single"/>
        </w:rPr>
      </w:pPr>
      <w:r w:rsidRPr="00980428">
        <w:rPr>
          <w:rFonts w:ascii="Arial" w:hAnsi="Arial" w:cs="Arial"/>
          <w:b/>
          <w:u w:val="single"/>
        </w:rPr>
        <w:t>Articulation</w:t>
      </w:r>
      <w:r>
        <w:rPr>
          <w:rFonts w:ascii="Arial" w:hAnsi="Arial" w:cs="Arial"/>
          <w:b/>
          <w:u w:val="single"/>
        </w:rPr>
        <w:t xml:space="preserve"> (College Credits)</w:t>
      </w:r>
    </w:p>
    <w:p w14:paraId="54B28DB4" w14:textId="570814B2" w:rsidR="00980428" w:rsidRPr="00980428" w:rsidRDefault="00980428" w:rsidP="00980428">
      <w:pPr>
        <w:pStyle w:val="NormalWeb"/>
        <w:shd w:val="clear" w:color="auto" w:fill="FFFFFF" w:themeFill="background1"/>
        <w:spacing w:before="0" w:after="0"/>
        <w:rPr>
          <w:rFonts w:ascii="Arial" w:hAnsi="Arial" w:cs="Arial"/>
          <w:sz w:val="22"/>
          <w:szCs w:val="22"/>
        </w:rPr>
      </w:pPr>
      <w:r w:rsidRPr="00980428">
        <w:rPr>
          <w:rFonts w:ascii="Arial" w:hAnsi="Arial" w:cs="Arial"/>
          <w:sz w:val="22"/>
          <w:szCs w:val="22"/>
        </w:rPr>
        <w:t>Articulated credits are available through Baker College, Bay Mills Community College, Lake Superior State University, Ferris State University, Washtenaw Community College, Mid-Michigan Community College.</w:t>
      </w:r>
      <w:r>
        <w:rPr>
          <w:rFonts w:ascii="Arial" w:hAnsi="Arial" w:cs="Arial"/>
          <w:sz w:val="22"/>
          <w:szCs w:val="22"/>
        </w:rPr>
        <w:t xml:space="preserve"> </w:t>
      </w:r>
      <w:bookmarkStart w:id="0" w:name="_Hlk74843186"/>
      <w:r>
        <w:rPr>
          <w:rFonts w:ascii="Arial" w:hAnsi="Arial" w:cs="Arial"/>
          <w:sz w:val="22"/>
          <w:szCs w:val="22"/>
        </w:rPr>
        <w:t>In addition, over 45 other Michigan colleges/universities</w:t>
      </w:r>
      <w:r w:rsidR="00380FD1">
        <w:rPr>
          <w:rFonts w:ascii="Arial" w:hAnsi="Arial" w:cs="Arial"/>
          <w:sz w:val="22"/>
          <w:szCs w:val="22"/>
        </w:rPr>
        <w:t xml:space="preserve"> accept</w:t>
      </w:r>
      <w:r>
        <w:rPr>
          <w:rFonts w:ascii="Arial" w:hAnsi="Arial" w:cs="Arial"/>
          <w:sz w:val="22"/>
          <w:szCs w:val="22"/>
        </w:rPr>
        <w:t xml:space="preserve"> the NOCTI national exam as articulated credits.</w:t>
      </w:r>
    </w:p>
    <w:bookmarkEnd w:id="0"/>
    <w:p w14:paraId="2DF1F2D3" w14:textId="42778426" w:rsidR="00980428" w:rsidRDefault="00980428" w:rsidP="0087278E">
      <w:pPr>
        <w:rPr>
          <w:rFonts w:ascii="Arial" w:hAnsi="Arial" w:cs="Arial"/>
          <w:sz w:val="22"/>
          <w:szCs w:val="22"/>
        </w:rPr>
      </w:pPr>
    </w:p>
    <w:p w14:paraId="1BEB164D" w14:textId="238DDDE2" w:rsidR="00980428" w:rsidRPr="00980428" w:rsidRDefault="00980428" w:rsidP="00980428">
      <w:pPr>
        <w:rPr>
          <w:rFonts w:ascii="Arial" w:hAnsi="Arial" w:cs="Arial"/>
          <w:b/>
          <w:u w:val="single"/>
        </w:rPr>
      </w:pPr>
      <w:r w:rsidRPr="00980428">
        <w:rPr>
          <w:rFonts w:ascii="Arial" w:hAnsi="Arial" w:cs="Arial"/>
          <w:b/>
          <w:u w:val="single"/>
        </w:rPr>
        <w:t xml:space="preserve">Business Professionals </w:t>
      </w:r>
      <w:proofErr w:type="gramStart"/>
      <w:r w:rsidRPr="00980428">
        <w:rPr>
          <w:rFonts w:ascii="Arial" w:hAnsi="Arial" w:cs="Arial"/>
          <w:b/>
          <w:u w:val="single"/>
        </w:rPr>
        <w:t>Of</w:t>
      </w:r>
      <w:proofErr w:type="gramEnd"/>
      <w:r w:rsidRPr="00980428">
        <w:rPr>
          <w:rFonts w:ascii="Arial" w:hAnsi="Arial" w:cs="Arial"/>
          <w:b/>
          <w:u w:val="single"/>
        </w:rPr>
        <w:t xml:space="preserve"> America</w:t>
      </w:r>
    </w:p>
    <w:p w14:paraId="24C35A05" w14:textId="42EA480D" w:rsidR="00980428" w:rsidRPr="00980428" w:rsidRDefault="00980428" w:rsidP="00980428">
      <w:pPr>
        <w:pStyle w:val="NormalWeb"/>
        <w:shd w:val="clear" w:color="auto" w:fill="FFFFFF" w:themeFill="background1"/>
        <w:spacing w:before="0" w:after="0"/>
        <w:rPr>
          <w:rFonts w:ascii="Arial" w:hAnsi="Arial" w:cs="Arial"/>
          <w:sz w:val="22"/>
          <w:szCs w:val="22"/>
        </w:rPr>
      </w:pPr>
      <w:r w:rsidRPr="00980428">
        <w:rPr>
          <w:rFonts w:ascii="Arial" w:hAnsi="Arial" w:cs="Arial"/>
          <w:sz w:val="22"/>
          <w:szCs w:val="22"/>
        </w:rPr>
        <w:t>BPA is a state recognized youth organization for business students.  All business students are eligible to join BPA.  The group is involved in school and community activities.  There is a regional competition held in January in Escanaba, Michigan where the students compete against other business students in the Upper Peninsula.  There are over 50 contests from which to choose.  Students that place in their respective contests are eligible to attend the State Leadership Conference held at the Amway Grand Hotel in Grand Rapids, Michigan.  Students placing at States are then eligible to attend the National Leadership Conference.</w:t>
      </w:r>
    </w:p>
    <w:p w14:paraId="7E158DBA" w14:textId="7B937C9E" w:rsidR="00980428" w:rsidRDefault="00980428" w:rsidP="0087278E">
      <w:pPr>
        <w:rPr>
          <w:rFonts w:ascii="Arial" w:hAnsi="Arial" w:cs="Arial"/>
          <w:sz w:val="22"/>
          <w:szCs w:val="22"/>
        </w:rPr>
      </w:pPr>
    </w:p>
    <w:p w14:paraId="54A2D01B" w14:textId="1D083AC7" w:rsidR="00980428" w:rsidRPr="00553D20" w:rsidRDefault="00980428" w:rsidP="00980428">
      <w:pPr>
        <w:pStyle w:val="NormalWeb"/>
        <w:shd w:val="clear" w:color="auto" w:fill="FFFFFF" w:themeFill="background1"/>
        <w:spacing w:before="0" w:after="0"/>
        <w:rPr>
          <w:rFonts w:ascii="Arial" w:hAnsi="Arial" w:cs="Arial"/>
          <w:b/>
          <w:bCs/>
          <w:sz w:val="24"/>
          <w:szCs w:val="24"/>
          <w:u w:val="single"/>
        </w:rPr>
      </w:pPr>
      <w:r w:rsidRPr="00553D20">
        <w:rPr>
          <w:rFonts w:ascii="Arial" w:hAnsi="Arial" w:cs="Arial"/>
          <w:b/>
          <w:bCs/>
          <w:sz w:val="24"/>
          <w:szCs w:val="24"/>
          <w:u w:val="single"/>
        </w:rPr>
        <w:t>Job Titles</w:t>
      </w:r>
    </w:p>
    <w:p w14:paraId="05167893" w14:textId="43CD99B9" w:rsidR="00980428" w:rsidRPr="00553D20" w:rsidRDefault="00980428" w:rsidP="00980428">
      <w:pPr>
        <w:pStyle w:val="NormalWeb"/>
        <w:shd w:val="clear" w:color="auto" w:fill="FFFFFF" w:themeFill="background1"/>
        <w:spacing w:before="0" w:after="0"/>
        <w:rPr>
          <w:rFonts w:ascii="Arial" w:hAnsi="Arial" w:cs="Arial"/>
          <w:sz w:val="22"/>
          <w:szCs w:val="22"/>
        </w:rPr>
      </w:pPr>
      <w:r w:rsidRPr="00553D20">
        <w:rPr>
          <w:rFonts w:ascii="Arial" w:hAnsi="Arial" w:cs="Arial"/>
          <w:sz w:val="22"/>
          <w:szCs w:val="22"/>
        </w:rPr>
        <w:t>Accounts Payable Clerk</w:t>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t>Accounts Receivable Clerk</w:t>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p>
    <w:p w14:paraId="4A1C4DEF" w14:textId="77777777" w:rsidR="00980428" w:rsidRPr="00553D20" w:rsidRDefault="00980428" w:rsidP="00980428">
      <w:pPr>
        <w:pStyle w:val="NormalWeb"/>
        <w:shd w:val="clear" w:color="auto" w:fill="FFFFFF" w:themeFill="background1"/>
        <w:spacing w:before="0" w:after="0"/>
        <w:rPr>
          <w:rFonts w:ascii="Arial" w:hAnsi="Arial" w:cs="Arial"/>
          <w:sz w:val="22"/>
          <w:szCs w:val="22"/>
        </w:rPr>
      </w:pPr>
      <w:r w:rsidRPr="00553D20">
        <w:rPr>
          <w:rFonts w:ascii="Arial" w:hAnsi="Arial" w:cs="Arial"/>
          <w:sz w:val="22"/>
          <w:szCs w:val="22"/>
        </w:rPr>
        <w:t>Audit Clerk I</w:t>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t>Audit Clerk II</w:t>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p>
    <w:p w14:paraId="3AE69BF2" w14:textId="14E0C0C4" w:rsidR="00980428" w:rsidRPr="00553D20" w:rsidRDefault="00980428" w:rsidP="00980428">
      <w:pPr>
        <w:pStyle w:val="NormalWeb"/>
        <w:shd w:val="clear" w:color="auto" w:fill="FFFFFF" w:themeFill="background1"/>
        <w:spacing w:before="0" w:after="0"/>
        <w:rPr>
          <w:rFonts w:ascii="Arial" w:hAnsi="Arial" w:cs="Arial"/>
          <w:sz w:val="22"/>
          <w:szCs w:val="22"/>
        </w:rPr>
      </w:pPr>
      <w:r w:rsidRPr="00553D20">
        <w:rPr>
          <w:rFonts w:ascii="Arial" w:hAnsi="Arial" w:cs="Arial"/>
          <w:sz w:val="22"/>
          <w:szCs w:val="22"/>
        </w:rPr>
        <w:t>Bank Teller</w:t>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t>Bookkeeper I</w:t>
      </w:r>
    </w:p>
    <w:p w14:paraId="3BF96FC0" w14:textId="2D99A4FB" w:rsidR="00980428" w:rsidRPr="00553D20" w:rsidRDefault="00980428" w:rsidP="00980428">
      <w:pPr>
        <w:pStyle w:val="NormalWeb"/>
        <w:shd w:val="clear" w:color="auto" w:fill="FFFFFF" w:themeFill="background1"/>
        <w:spacing w:before="0" w:after="0"/>
        <w:rPr>
          <w:rFonts w:ascii="Arial" w:hAnsi="Arial" w:cs="Arial"/>
          <w:sz w:val="22"/>
          <w:szCs w:val="22"/>
        </w:rPr>
      </w:pPr>
      <w:r w:rsidRPr="00553D20">
        <w:rPr>
          <w:rFonts w:ascii="Arial" w:hAnsi="Arial" w:cs="Arial"/>
          <w:sz w:val="22"/>
          <w:szCs w:val="22"/>
        </w:rPr>
        <w:t>Bookkeeper II</w:t>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t>Business Management Clerk</w:t>
      </w:r>
      <w:r w:rsidRPr="00553D20">
        <w:rPr>
          <w:rFonts w:ascii="Arial" w:hAnsi="Arial" w:cs="Arial"/>
          <w:sz w:val="22"/>
          <w:szCs w:val="22"/>
        </w:rPr>
        <w:tab/>
      </w:r>
    </w:p>
    <w:p w14:paraId="6B40F49C" w14:textId="3E3F749D" w:rsidR="00980428" w:rsidRPr="00553D20" w:rsidRDefault="00980428" w:rsidP="00980428">
      <w:pPr>
        <w:pStyle w:val="NormalWeb"/>
        <w:shd w:val="clear" w:color="auto" w:fill="FFFFFF" w:themeFill="background1"/>
        <w:spacing w:before="0" w:after="0"/>
        <w:rPr>
          <w:rFonts w:ascii="Arial" w:hAnsi="Arial" w:cs="Arial"/>
          <w:sz w:val="22"/>
          <w:szCs w:val="22"/>
        </w:rPr>
      </w:pPr>
      <w:r w:rsidRPr="00553D20">
        <w:rPr>
          <w:rFonts w:ascii="Arial" w:hAnsi="Arial" w:cs="Arial"/>
          <w:sz w:val="22"/>
          <w:szCs w:val="22"/>
        </w:rPr>
        <w:t>Career Safe – Employability Skills</w:t>
      </w:r>
      <w:r w:rsidRPr="00553D20">
        <w:rPr>
          <w:rFonts w:ascii="Arial" w:hAnsi="Arial" w:cs="Arial"/>
          <w:sz w:val="22"/>
          <w:szCs w:val="22"/>
        </w:rPr>
        <w:tab/>
      </w:r>
      <w:r w:rsidRPr="00553D20">
        <w:rPr>
          <w:rFonts w:ascii="Arial" w:hAnsi="Arial" w:cs="Arial"/>
          <w:sz w:val="22"/>
          <w:szCs w:val="22"/>
        </w:rPr>
        <w:tab/>
        <w:t>Entrepreneur</w:t>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p>
    <w:p w14:paraId="35F4F909" w14:textId="68BE8337" w:rsidR="00980428" w:rsidRPr="00553D20" w:rsidRDefault="00980428" w:rsidP="00980428">
      <w:pPr>
        <w:pStyle w:val="NormalWeb"/>
        <w:shd w:val="clear" w:color="auto" w:fill="FFFFFF" w:themeFill="background1"/>
        <w:spacing w:before="0" w:after="0"/>
        <w:rPr>
          <w:rFonts w:ascii="Arial" w:hAnsi="Arial" w:cs="Arial"/>
          <w:sz w:val="22"/>
          <w:szCs w:val="22"/>
        </w:rPr>
      </w:pPr>
      <w:r w:rsidRPr="00553D20">
        <w:rPr>
          <w:rFonts w:ascii="Arial" w:hAnsi="Arial" w:cs="Arial"/>
          <w:sz w:val="22"/>
          <w:szCs w:val="22"/>
        </w:rPr>
        <w:t>Excel in Accounting</w:t>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t>Financial Literacy</w:t>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p>
    <w:p w14:paraId="1202AB8F" w14:textId="42E5DD95" w:rsidR="00980428" w:rsidRPr="00553D20" w:rsidRDefault="00980428" w:rsidP="00980428">
      <w:pPr>
        <w:pStyle w:val="NormalWeb"/>
        <w:shd w:val="clear" w:color="auto" w:fill="FFFFFF" w:themeFill="background1"/>
        <w:spacing w:before="0" w:after="0"/>
        <w:rPr>
          <w:rFonts w:ascii="Arial" w:hAnsi="Arial" w:cs="Arial"/>
          <w:sz w:val="22"/>
          <w:szCs w:val="22"/>
        </w:rPr>
      </w:pPr>
      <w:r w:rsidRPr="00553D20">
        <w:rPr>
          <w:rFonts w:ascii="Arial" w:hAnsi="Arial" w:cs="Arial"/>
          <w:sz w:val="22"/>
          <w:szCs w:val="22"/>
        </w:rPr>
        <w:t>General Ledger Clerk</w:t>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t>Insurance Clerk</w:t>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p>
    <w:p w14:paraId="0B7C45E6" w14:textId="2927A11A" w:rsidR="00980428" w:rsidRPr="00553D20" w:rsidRDefault="00980428" w:rsidP="00980428">
      <w:pPr>
        <w:pStyle w:val="NormalWeb"/>
        <w:shd w:val="clear" w:color="auto" w:fill="FFFFFF" w:themeFill="background1"/>
        <w:spacing w:before="0" w:after="0"/>
        <w:rPr>
          <w:rFonts w:ascii="Arial" w:hAnsi="Arial" w:cs="Arial"/>
          <w:sz w:val="22"/>
          <w:szCs w:val="22"/>
        </w:rPr>
      </w:pPr>
      <w:r w:rsidRPr="00553D20">
        <w:rPr>
          <w:rFonts w:ascii="Arial" w:hAnsi="Arial" w:cs="Arial"/>
          <w:sz w:val="22"/>
          <w:szCs w:val="22"/>
        </w:rPr>
        <w:t xml:space="preserve">Payroll Clerk                                        </w:t>
      </w:r>
      <w:r w:rsidRPr="00553D20">
        <w:rPr>
          <w:rFonts w:ascii="Arial" w:hAnsi="Arial" w:cs="Arial"/>
          <w:sz w:val="22"/>
          <w:szCs w:val="22"/>
        </w:rPr>
        <w:tab/>
        <w:t>Retail and Credit Clerk</w:t>
      </w:r>
      <w:r w:rsidRPr="00553D20">
        <w:rPr>
          <w:rFonts w:ascii="Arial" w:hAnsi="Arial" w:cs="Arial"/>
          <w:sz w:val="22"/>
          <w:szCs w:val="22"/>
        </w:rPr>
        <w:tab/>
      </w:r>
      <w:r w:rsidRPr="00553D20">
        <w:rPr>
          <w:rFonts w:ascii="Arial" w:hAnsi="Arial" w:cs="Arial"/>
          <w:sz w:val="22"/>
          <w:szCs w:val="22"/>
        </w:rPr>
        <w:tab/>
      </w:r>
    </w:p>
    <w:p w14:paraId="14AE761E" w14:textId="49CC5190" w:rsidR="005321B4" w:rsidRDefault="00980428" w:rsidP="00980428">
      <w:pPr>
        <w:pStyle w:val="NormalWeb"/>
        <w:shd w:val="clear" w:color="auto" w:fill="FFFFFF" w:themeFill="background1"/>
        <w:spacing w:before="0" w:after="0"/>
        <w:rPr>
          <w:rFonts w:ascii="Arial" w:hAnsi="Arial" w:cs="Arial"/>
          <w:sz w:val="22"/>
          <w:szCs w:val="22"/>
        </w:rPr>
      </w:pPr>
      <w:r w:rsidRPr="00553D20">
        <w:rPr>
          <w:rFonts w:ascii="Arial" w:hAnsi="Arial" w:cs="Arial"/>
          <w:sz w:val="22"/>
          <w:szCs w:val="22"/>
        </w:rPr>
        <w:t>Stockbroker</w:t>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Pr="00553D20">
        <w:rPr>
          <w:rFonts w:ascii="Arial" w:hAnsi="Arial" w:cs="Arial"/>
          <w:sz w:val="22"/>
          <w:szCs w:val="22"/>
        </w:rPr>
        <w:tab/>
      </w:r>
      <w:r w:rsidR="005321B4">
        <w:rPr>
          <w:rFonts w:ascii="Arial" w:hAnsi="Arial" w:cs="Arial"/>
          <w:sz w:val="22"/>
          <w:szCs w:val="22"/>
        </w:rPr>
        <w:t>QuickBooks Bookkeeping Professional</w:t>
      </w:r>
    </w:p>
    <w:p w14:paraId="39923DD4" w14:textId="6B0F2993" w:rsidR="00980428" w:rsidRDefault="00980428" w:rsidP="00980428">
      <w:pPr>
        <w:pStyle w:val="NormalWeb"/>
        <w:shd w:val="clear" w:color="auto" w:fill="FFFFFF" w:themeFill="background1"/>
        <w:spacing w:before="0" w:after="0"/>
        <w:rPr>
          <w:rFonts w:ascii="Arial" w:hAnsi="Arial" w:cs="Arial"/>
          <w:sz w:val="22"/>
          <w:szCs w:val="22"/>
        </w:rPr>
      </w:pPr>
      <w:r w:rsidRPr="00553D20">
        <w:rPr>
          <w:rFonts w:ascii="Arial" w:hAnsi="Arial" w:cs="Arial"/>
          <w:sz w:val="22"/>
          <w:szCs w:val="22"/>
        </w:rPr>
        <w:t>QuickBooks Certified User</w:t>
      </w:r>
      <w:r w:rsidR="005321B4">
        <w:rPr>
          <w:rFonts w:ascii="Arial" w:hAnsi="Arial" w:cs="Arial"/>
          <w:sz w:val="22"/>
          <w:szCs w:val="22"/>
        </w:rPr>
        <w:tab/>
      </w:r>
      <w:r w:rsidR="005321B4">
        <w:rPr>
          <w:rFonts w:ascii="Arial" w:hAnsi="Arial" w:cs="Arial"/>
          <w:sz w:val="22"/>
          <w:szCs w:val="22"/>
        </w:rPr>
        <w:tab/>
      </w:r>
      <w:r w:rsidR="005321B4">
        <w:rPr>
          <w:rFonts w:ascii="Arial" w:hAnsi="Arial" w:cs="Arial"/>
          <w:sz w:val="22"/>
          <w:szCs w:val="22"/>
        </w:rPr>
        <w:tab/>
        <w:t>Microsoft Excel</w:t>
      </w:r>
    </w:p>
    <w:p w14:paraId="48898488" w14:textId="77777777" w:rsidR="00980428" w:rsidRDefault="00980428" w:rsidP="00980428">
      <w:pPr>
        <w:pStyle w:val="NormalWeb"/>
        <w:shd w:val="clear" w:color="auto" w:fill="FFFFFF" w:themeFill="background1"/>
        <w:spacing w:before="0" w:after="0"/>
        <w:rPr>
          <w:rFonts w:ascii="Arial" w:hAnsi="Arial" w:cs="Arial"/>
          <w:sz w:val="22"/>
          <w:szCs w:val="22"/>
        </w:rPr>
      </w:pPr>
    </w:p>
    <w:p w14:paraId="5EAE2C9F" w14:textId="0A38A6E6" w:rsidR="00980428" w:rsidRPr="00553D20" w:rsidRDefault="005321B4" w:rsidP="00980428">
      <w:pPr>
        <w:pStyle w:val="NormalWeb"/>
        <w:shd w:val="clear" w:color="auto" w:fill="FFFFFF" w:themeFill="background1"/>
        <w:spacing w:before="0" w:after="0"/>
        <w:rPr>
          <w:rFonts w:ascii="Arial" w:hAnsi="Arial" w:cs="Arial"/>
          <w:b/>
          <w:bCs/>
          <w:sz w:val="24"/>
          <w:szCs w:val="24"/>
          <w:u w:val="single"/>
        </w:rPr>
      </w:pPr>
      <w:r>
        <w:rPr>
          <w:rFonts w:ascii="Arial" w:hAnsi="Arial" w:cs="Arial"/>
          <w:b/>
          <w:bCs/>
          <w:sz w:val="24"/>
          <w:szCs w:val="24"/>
          <w:u w:val="single"/>
        </w:rPr>
        <w:t xml:space="preserve">Industry </w:t>
      </w:r>
      <w:r w:rsidR="00980428" w:rsidRPr="00553D20">
        <w:rPr>
          <w:rFonts w:ascii="Arial" w:hAnsi="Arial" w:cs="Arial"/>
          <w:b/>
          <w:bCs/>
          <w:sz w:val="24"/>
          <w:szCs w:val="24"/>
          <w:u w:val="single"/>
        </w:rPr>
        <w:t>Certifications</w:t>
      </w:r>
      <w:r w:rsidR="00980428">
        <w:rPr>
          <w:rFonts w:ascii="Arial" w:hAnsi="Arial" w:cs="Arial"/>
          <w:b/>
          <w:bCs/>
          <w:sz w:val="24"/>
          <w:szCs w:val="24"/>
          <w:u w:val="single"/>
        </w:rPr>
        <w:t xml:space="preserve"> Available</w:t>
      </w:r>
    </w:p>
    <w:p w14:paraId="01815DA8" w14:textId="77777777" w:rsidR="00414A52" w:rsidRDefault="00414A52" w:rsidP="00414A52">
      <w:pPr>
        <w:pStyle w:val="NormalWeb"/>
        <w:shd w:val="clear" w:color="auto" w:fill="FFFFFF" w:themeFill="background1"/>
        <w:spacing w:before="0" w:after="0"/>
        <w:rPr>
          <w:rFonts w:ascii="Arial" w:hAnsi="Arial" w:cs="Arial"/>
          <w:sz w:val="22"/>
          <w:szCs w:val="22"/>
        </w:rPr>
      </w:pPr>
      <w:r>
        <w:rPr>
          <w:rFonts w:ascii="Arial" w:hAnsi="Arial" w:cs="Arial"/>
          <w:sz w:val="22"/>
          <w:szCs w:val="22"/>
        </w:rPr>
        <w:t>QuickBooks Bookkeeping Professional</w:t>
      </w:r>
    </w:p>
    <w:p w14:paraId="35FB68BC" w14:textId="7107A9A3" w:rsidR="00980428" w:rsidRDefault="00980428" w:rsidP="00980428">
      <w:pPr>
        <w:pStyle w:val="NormalWeb"/>
        <w:shd w:val="clear" w:color="auto" w:fill="FFFFFF" w:themeFill="background1"/>
        <w:spacing w:before="0" w:after="0"/>
        <w:rPr>
          <w:rFonts w:ascii="Arial" w:hAnsi="Arial" w:cs="Arial"/>
          <w:sz w:val="22"/>
          <w:szCs w:val="22"/>
        </w:rPr>
      </w:pPr>
      <w:r w:rsidRPr="00553D20">
        <w:rPr>
          <w:rFonts w:ascii="Arial" w:hAnsi="Arial" w:cs="Arial"/>
          <w:sz w:val="22"/>
          <w:szCs w:val="22"/>
        </w:rPr>
        <w:t>QuickBooks Certified User</w:t>
      </w:r>
    </w:p>
    <w:p w14:paraId="4C964CB7" w14:textId="0BE11454" w:rsidR="00C06CF9" w:rsidRDefault="00C06CF9" w:rsidP="00980428">
      <w:pPr>
        <w:pStyle w:val="NormalWeb"/>
        <w:shd w:val="clear" w:color="auto" w:fill="FFFFFF" w:themeFill="background1"/>
        <w:spacing w:before="0" w:after="0"/>
        <w:rPr>
          <w:rFonts w:ascii="Arial" w:hAnsi="Arial" w:cs="Arial"/>
          <w:sz w:val="22"/>
          <w:szCs w:val="22"/>
        </w:rPr>
      </w:pPr>
      <w:r>
        <w:rPr>
          <w:rFonts w:ascii="Arial" w:hAnsi="Arial" w:cs="Arial"/>
          <w:sz w:val="22"/>
          <w:szCs w:val="22"/>
        </w:rPr>
        <w:t>Microsoft Excel</w:t>
      </w:r>
    </w:p>
    <w:p w14:paraId="11161AB1" w14:textId="77777777" w:rsidR="00F81AB1" w:rsidRPr="00980428" w:rsidRDefault="00F81AB1">
      <w:pPr>
        <w:rPr>
          <w:rFonts w:ascii="Arial" w:hAnsi="Arial" w:cs="Arial"/>
        </w:rPr>
      </w:pPr>
    </w:p>
    <w:p w14:paraId="11161AB2" w14:textId="77FBC523" w:rsidR="00F81AB1" w:rsidRPr="00980428" w:rsidRDefault="00523686">
      <w:pPr>
        <w:rPr>
          <w:rFonts w:ascii="Arial" w:hAnsi="Arial" w:cs="Arial"/>
          <w:b/>
          <w:u w:val="single"/>
        </w:rPr>
      </w:pPr>
      <w:r w:rsidRPr="00980428">
        <w:rPr>
          <w:rFonts w:ascii="Arial" w:hAnsi="Arial" w:cs="Arial"/>
          <w:b/>
          <w:u w:val="single"/>
        </w:rPr>
        <w:t>Foundation Skills</w:t>
      </w:r>
    </w:p>
    <w:tbl>
      <w:tblPr>
        <w:tblW w:w="0" w:type="auto"/>
        <w:tblLook w:val="04A0" w:firstRow="1" w:lastRow="0" w:firstColumn="1" w:lastColumn="0" w:noHBand="0" w:noVBand="1"/>
      </w:tblPr>
      <w:tblGrid>
        <w:gridCol w:w="4500"/>
        <w:gridCol w:w="4860"/>
      </w:tblGrid>
      <w:tr w:rsidR="00A1237C" w:rsidRPr="00980428" w14:paraId="11161AB8" w14:textId="36FA8946" w:rsidTr="00F8259E">
        <w:tc>
          <w:tcPr>
            <w:tcW w:w="4500" w:type="dxa"/>
            <w:shd w:val="clear" w:color="auto" w:fill="auto"/>
          </w:tcPr>
          <w:p w14:paraId="11161AB7" w14:textId="77777777" w:rsidR="00A1237C" w:rsidRPr="00980428" w:rsidRDefault="00A1237C" w:rsidP="00A1237C">
            <w:pPr>
              <w:rPr>
                <w:rFonts w:ascii="Arial" w:hAnsi="Arial" w:cs="Arial"/>
                <w:sz w:val="22"/>
                <w:szCs w:val="22"/>
              </w:rPr>
            </w:pPr>
            <w:r w:rsidRPr="00980428">
              <w:rPr>
                <w:rFonts w:ascii="Arial" w:hAnsi="Arial" w:cs="Arial"/>
                <w:sz w:val="22"/>
                <w:szCs w:val="22"/>
              </w:rPr>
              <w:t>Communications</w:t>
            </w:r>
          </w:p>
        </w:tc>
        <w:tc>
          <w:tcPr>
            <w:tcW w:w="4860" w:type="dxa"/>
          </w:tcPr>
          <w:p w14:paraId="447105F1" w14:textId="6F98BF88" w:rsidR="00A1237C" w:rsidRPr="00980428" w:rsidRDefault="00A1237C" w:rsidP="00A1237C">
            <w:pPr>
              <w:rPr>
                <w:rFonts w:ascii="Arial" w:hAnsi="Arial" w:cs="Arial"/>
                <w:sz w:val="22"/>
                <w:szCs w:val="22"/>
              </w:rPr>
            </w:pPr>
            <w:r w:rsidRPr="00980428">
              <w:rPr>
                <w:rFonts w:ascii="Arial" w:hAnsi="Arial" w:cs="Arial"/>
                <w:sz w:val="22"/>
                <w:szCs w:val="22"/>
              </w:rPr>
              <w:t>Leadership &amp; Teamwork</w:t>
            </w:r>
          </w:p>
        </w:tc>
      </w:tr>
      <w:tr w:rsidR="00A1237C" w:rsidRPr="00980428" w14:paraId="11161ABB" w14:textId="3C825486" w:rsidTr="00F8259E">
        <w:tc>
          <w:tcPr>
            <w:tcW w:w="4500" w:type="dxa"/>
            <w:shd w:val="clear" w:color="auto" w:fill="auto"/>
          </w:tcPr>
          <w:p w14:paraId="11161ABA" w14:textId="77777777" w:rsidR="00A1237C" w:rsidRPr="00980428" w:rsidRDefault="00A1237C" w:rsidP="00A1237C">
            <w:pPr>
              <w:rPr>
                <w:rFonts w:ascii="Arial" w:hAnsi="Arial" w:cs="Arial"/>
                <w:sz w:val="22"/>
                <w:szCs w:val="22"/>
              </w:rPr>
            </w:pPr>
            <w:r w:rsidRPr="00980428">
              <w:rPr>
                <w:rFonts w:ascii="Arial" w:hAnsi="Arial" w:cs="Arial"/>
                <w:sz w:val="22"/>
                <w:szCs w:val="22"/>
              </w:rPr>
              <w:t>Problem Solving &amp; Critical Thinking</w:t>
            </w:r>
          </w:p>
        </w:tc>
        <w:tc>
          <w:tcPr>
            <w:tcW w:w="4860" w:type="dxa"/>
          </w:tcPr>
          <w:p w14:paraId="6EF17211" w14:textId="0BBB02A6" w:rsidR="00A1237C" w:rsidRPr="00980428" w:rsidRDefault="00A1237C" w:rsidP="00A1237C">
            <w:pPr>
              <w:rPr>
                <w:rFonts w:ascii="Arial" w:hAnsi="Arial" w:cs="Arial"/>
                <w:sz w:val="22"/>
                <w:szCs w:val="22"/>
              </w:rPr>
            </w:pPr>
            <w:r w:rsidRPr="00980428">
              <w:rPr>
                <w:rFonts w:ascii="Arial" w:hAnsi="Arial" w:cs="Arial"/>
                <w:sz w:val="22"/>
                <w:szCs w:val="22"/>
              </w:rPr>
              <w:t xml:space="preserve">Ethics &amp; Legal Responsibilities </w:t>
            </w:r>
          </w:p>
        </w:tc>
      </w:tr>
      <w:tr w:rsidR="00A1237C" w:rsidRPr="00980428" w14:paraId="11161ABE" w14:textId="2E317EFC" w:rsidTr="00F8259E">
        <w:tc>
          <w:tcPr>
            <w:tcW w:w="4500" w:type="dxa"/>
            <w:shd w:val="clear" w:color="auto" w:fill="auto"/>
          </w:tcPr>
          <w:p w14:paraId="11161ABD" w14:textId="77777777" w:rsidR="00A1237C" w:rsidRPr="00980428" w:rsidRDefault="00A1237C" w:rsidP="00A1237C">
            <w:pPr>
              <w:rPr>
                <w:rFonts w:ascii="Arial" w:hAnsi="Arial" w:cs="Arial"/>
                <w:sz w:val="22"/>
                <w:szCs w:val="22"/>
              </w:rPr>
            </w:pPr>
            <w:r w:rsidRPr="00980428">
              <w:rPr>
                <w:rFonts w:ascii="Arial" w:hAnsi="Arial" w:cs="Arial"/>
                <w:sz w:val="22"/>
                <w:szCs w:val="22"/>
              </w:rPr>
              <w:t>Information Technology Applications</w:t>
            </w:r>
          </w:p>
        </w:tc>
        <w:tc>
          <w:tcPr>
            <w:tcW w:w="4860" w:type="dxa"/>
          </w:tcPr>
          <w:p w14:paraId="3BE14411" w14:textId="4DCF7B1C" w:rsidR="00A1237C" w:rsidRPr="00980428" w:rsidRDefault="00A1237C" w:rsidP="00A1237C">
            <w:pPr>
              <w:rPr>
                <w:rFonts w:ascii="Arial" w:hAnsi="Arial" w:cs="Arial"/>
                <w:sz w:val="22"/>
                <w:szCs w:val="22"/>
              </w:rPr>
            </w:pPr>
            <w:r w:rsidRPr="00980428">
              <w:rPr>
                <w:rFonts w:ascii="Arial" w:hAnsi="Arial" w:cs="Arial"/>
                <w:sz w:val="22"/>
                <w:szCs w:val="22"/>
              </w:rPr>
              <w:t>Technical Skills</w:t>
            </w:r>
          </w:p>
        </w:tc>
      </w:tr>
      <w:tr w:rsidR="00A1237C" w:rsidRPr="00980428" w14:paraId="11161AC1" w14:textId="43378FC7" w:rsidTr="00F8259E">
        <w:tc>
          <w:tcPr>
            <w:tcW w:w="4500" w:type="dxa"/>
            <w:shd w:val="clear" w:color="auto" w:fill="auto"/>
          </w:tcPr>
          <w:p w14:paraId="11161AC0" w14:textId="7FDECBBB" w:rsidR="00A1237C" w:rsidRPr="00980428" w:rsidRDefault="00A1237C" w:rsidP="00A1237C">
            <w:pPr>
              <w:rPr>
                <w:rFonts w:ascii="Arial" w:hAnsi="Arial" w:cs="Arial"/>
                <w:sz w:val="22"/>
                <w:szCs w:val="22"/>
              </w:rPr>
            </w:pPr>
            <w:r w:rsidRPr="00980428">
              <w:rPr>
                <w:rFonts w:ascii="Arial" w:hAnsi="Arial" w:cs="Arial"/>
                <w:sz w:val="22"/>
                <w:szCs w:val="22"/>
              </w:rPr>
              <w:t>Safety, Health &amp; Environmental</w:t>
            </w:r>
            <w:r w:rsidR="00F8259E" w:rsidRPr="00980428">
              <w:rPr>
                <w:rFonts w:ascii="Arial" w:hAnsi="Arial" w:cs="Arial"/>
                <w:sz w:val="22"/>
                <w:szCs w:val="22"/>
              </w:rPr>
              <w:t xml:space="preserve"> Systems</w:t>
            </w:r>
          </w:p>
        </w:tc>
        <w:tc>
          <w:tcPr>
            <w:tcW w:w="4860" w:type="dxa"/>
          </w:tcPr>
          <w:p w14:paraId="45939F48" w14:textId="2BB2C8B9" w:rsidR="00A1237C" w:rsidRPr="00980428" w:rsidRDefault="00A1237C" w:rsidP="00A1237C">
            <w:pPr>
              <w:rPr>
                <w:rFonts w:ascii="Arial" w:hAnsi="Arial" w:cs="Arial"/>
                <w:sz w:val="22"/>
                <w:szCs w:val="22"/>
              </w:rPr>
            </w:pPr>
            <w:r w:rsidRPr="00980428">
              <w:rPr>
                <w:rFonts w:ascii="Arial" w:hAnsi="Arial" w:cs="Arial"/>
                <w:sz w:val="22"/>
                <w:szCs w:val="22"/>
              </w:rPr>
              <w:t>Employability &amp; Career Development</w:t>
            </w:r>
          </w:p>
        </w:tc>
      </w:tr>
      <w:tr w:rsidR="00A1237C" w:rsidRPr="00980428" w14:paraId="11161AC4" w14:textId="4E0087AB" w:rsidTr="00F8259E">
        <w:tc>
          <w:tcPr>
            <w:tcW w:w="4500" w:type="dxa"/>
            <w:shd w:val="clear" w:color="auto" w:fill="auto"/>
          </w:tcPr>
          <w:p w14:paraId="11161AC3" w14:textId="63970DC2" w:rsidR="00A1237C" w:rsidRPr="00980428" w:rsidRDefault="00A1237C" w:rsidP="00A1237C">
            <w:pPr>
              <w:rPr>
                <w:rFonts w:ascii="Arial" w:hAnsi="Arial" w:cs="Arial"/>
                <w:sz w:val="22"/>
                <w:szCs w:val="22"/>
              </w:rPr>
            </w:pPr>
          </w:p>
        </w:tc>
        <w:tc>
          <w:tcPr>
            <w:tcW w:w="4860" w:type="dxa"/>
          </w:tcPr>
          <w:p w14:paraId="05619633" w14:textId="04CB3C19" w:rsidR="00A1237C" w:rsidRPr="00980428" w:rsidRDefault="00A1237C" w:rsidP="00A1237C">
            <w:pPr>
              <w:rPr>
                <w:rFonts w:ascii="Arial" w:hAnsi="Arial" w:cs="Arial"/>
                <w:sz w:val="22"/>
                <w:szCs w:val="22"/>
              </w:rPr>
            </w:pPr>
            <w:r w:rsidRPr="00980428">
              <w:rPr>
                <w:rFonts w:ascii="Arial" w:hAnsi="Arial" w:cs="Arial"/>
                <w:sz w:val="22"/>
                <w:szCs w:val="22"/>
              </w:rPr>
              <w:t>Academic Foundations</w:t>
            </w:r>
          </w:p>
        </w:tc>
      </w:tr>
    </w:tbl>
    <w:p w14:paraId="11161AD8" w14:textId="0C76231C" w:rsidR="00F81AB1" w:rsidRPr="00980428" w:rsidRDefault="00F81AB1" w:rsidP="00C95520">
      <w:pPr>
        <w:rPr>
          <w:rFonts w:ascii="Arial" w:hAnsi="Arial" w:cs="Arial"/>
          <w:b/>
          <w:u w:val="single"/>
        </w:rPr>
      </w:pPr>
      <w:r w:rsidRPr="00980428">
        <w:rPr>
          <w:rFonts w:ascii="Arial" w:hAnsi="Arial" w:cs="Arial"/>
          <w:b/>
          <w:u w:val="single"/>
        </w:rPr>
        <w:t>Grading</w:t>
      </w:r>
    </w:p>
    <w:p w14:paraId="11161AD9" w14:textId="77777777" w:rsidR="00F81AB1" w:rsidRPr="00980428" w:rsidRDefault="00F113A4" w:rsidP="00980428">
      <w:pPr>
        <w:pStyle w:val="NormalWeb"/>
        <w:shd w:val="clear" w:color="auto" w:fill="FFFFFF"/>
        <w:spacing w:before="0" w:after="0"/>
        <w:ind w:firstLine="720"/>
        <w:rPr>
          <w:rFonts w:ascii="Arial" w:hAnsi="Arial" w:cs="Arial"/>
          <w:sz w:val="22"/>
          <w:szCs w:val="22"/>
        </w:rPr>
      </w:pPr>
      <w:r w:rsidRPr="00980428">
        <w:rPr>
          <w:rFonts w:ascii="Arial" w:hAnsi="Arial" w:cs="Arial"/>
          <w:sz w:val="22"/>
          <w:szCs w:val="22"/>
        </w:rPr>
        <w:t>8</w:t>
      </w:r>
      <w:r w:rsidR="00F81AB1" w:rsidRPr="00980428">
        <w:rPr>
          <w:rFonts w:ascii="Arial" w:hAnsi="Arial" w:cs="Arial"/>
          <w:sz w:val="22"/>
          <w:szCs w:val="22"/>
        </w:rPr>
        <w:t>0% Assignments</w:t>
      </w:r>
      <w:r w:rsidRPr="00980428">
        <w:rPr>
          <w:rFonts w:ascii="Arial" w:hAnsi="Arial" w:cs="Arial"/>
          <w:sz w:val="22"/>
          <w:szCs w:val="22"/>
        </w:rPr>
        <w:t>, quizzes, tests, productivity/participation</w:t>
      </w:r>
      <w:r w:rsidR="00E13A6F" w:rsidRPr="00980428">
        <w:rPr>
          <w:rFonts w:ascii="Arial" w:hAnsi="Arial" w:cs="Arial"/>
          <w:sz w:val="22"/>
          <w:szCs w:val="22"/>
        </w:rPr>
        <w:t xml:space="preserve"> in Marketing hour</w:t>
      </w:r>
      <w:r w:rsidRPr="00980428">
        <w:rPr>
          <w:rFonts w:ascii="Arial" w:hAnsi="Arial" w:cs="Arial"/>
          <w:sz w:val="22"/>
          <w:szCs w:val="22"/>
        </w:rPr>
        <w:t xml:space="preserve"> </w:t>
      </w:r>
      <w:r w:rsidR="00F81AB1" w:rsidRPr="00980428">
        <w:rPr>
          <w:rFonts w:ascii="Arial" w:hAnsi="Arial" w:cs="Arial"/>
          <w:sz w:val="22"/>
          <w:szCs w:val="22"/>
        </w:rPr>
        <w:t xml:space="preserve"> </w:t>
      </w:r>
    </w:p>
    <w:p w14:paraId="11161ADA" w14:textId="77777777" w:rsidR="000B7427" w:rsidRPr="00980428" w:rsidRDefault="00F113A4" w:rsidP="00980428">
      <w:pPr>
        <w:pStyle w:val="NormalWeb"/>
        <w:shd w:val="clear" w:color="auto" w:fill="FFFFFF"/>
        <w:spacing w:before="0" w:after="0"/>
        <w:ind w:firstLine="720"/>
        <w:rPr>
          <w:rFonts w:ascii="Arial" w:hAnsi="Arial" w:cs="Arial"/>
          <w:sz w:val="22"/>
          <w:szCs w:val="22"/>
        </w:rPr>
      </w:pPr>
      <w:r w:rsidRPr="00980428">
        <w:rPr>
          <w:rFonts w:ascii="Arial" w:hAnsi="Arial" w:cs="Arial"/>
          <w:sz w:val="22"/>
          <w:szCs w:val="22"/>
        </w:rPr>
        <w:t>20</w:t>
      </w:r>
      <w:r w:rsidR="00DF5BA4" w:rsidRPr="00980428">
        <w:rPr>
          <w:rFonts w:ascii="Arial" w:hAnsi="Arial" w:cs="Arial"/>
          <w:sz w:val="22"/>
          <w:szCs w:val="22"/>
        </w:rPr>
        <w:t>% Employability</w:t>
      </w:r>
    </w:p>
    <w:p w14:paraId="11161ADB" w14:textId="3E5CBA86" w:rsidR="00F81AB1" w:rsidRPr="00A66C20" w:rsidRDefault="00E13A6F" w:rsidP="00E13A6F">
      <w:pPr>
        <w:pStyle w:val="NormalWeb"/>
        <w:shd w:val="clear" w:color="auto" w:fill="FFFFFF"/>
        <w:spacing w:before="0" w:after="0"/>
        <w:rPr>
          <w:rFonts w:ascii="Arial" w:hAnsi="Arial" w:cs="Arial"/>
          <w:i/>
          <w:sz w:val="16"/>
          <w:szCs w:val="16"/>
        </w:rPr>
      </w:pPr>
      <w:r w:rsidRPr="00A66C20">
        <w:rPr>
          <w:rFonts w:ascii="Arial" w:hAnsi="Arial" w:cs="Arial"/>
          <w:i/>
          <w:sz w:val="16"/>
          <w:szCs w:val="16"/>
        </w:rPr>
        <w:t>Assignments will be completed in class and due on that day – there will be no homework unless you have missed the class.</w:t>
      </w:r>
    </w:p>
    <w:p w14:paraId="1B08B1DE" w14:textId="77777777" w:rsidR="00A66C20" w:rsidRDefault="00A66C20" w:rsidP="00E13A6F">
      <w:pPr>
        <w:pStyle w:val="NormalWeb"/>
        <w:shd w:val="clear" w:color="auto" w:fill="FFFFFF"/>
        <w:spacing w:before="0" w:after="0"/>
        <w:rPr>
          <w:rFonts w:ascii="Arial" w:hAnsi="Arial" w:cs="Arial"/>
          <w:b/>
          <w:sz w:val="22"/>
          <w:szCs w:val="22"/>
        </w:rPr>
      </w:pPr>
    </w:p>
    <w:p w14:paraId="11161ADC" w14:textId="53D0B70C" w:rsidR="00E13A6F" w:rsidRPr="00980428" w:rsidRDefault="001D30A8" w:rsidP="00E13A6F">
      <w:pPr>
        <w:pStyle w:val="NormalWeb"/>
        <w:shd w:val="clear" w:color="auto" w:fill="FFFFFF"/>
        <w:spacing w:before="0" w:after="0"/>
        <w:rPr>
          <w:rFonts w:ascii="Arial" w:hAnsi="Arial" w:cs="Arial"/>
          <w:sz w:val="22"/>
          <w:szCs w:val="22"/>
        </w:rPr>
      </w:pPr>
      <w:r>
        <w:rPr>
          <w:noProof/>
        </w:rPr>
        <w:drawing>
          <wp:anchor distT="0" distB="0" distL="114300" distR="114300" simplePos="0" relativeHeight="251658240" behindDoc="1" locked="0" layoutInCell="1" allowOverlap="1" wp14:anchorId="5A76AA68" wp14:editId="705EC023">
            <wp:simplePos x="0" y="0"/>
            <wp:positionH relativeFrom="margin">
              <wp:posOffset>4643438</wp:posOffset>
            </wp:positionH>
            <wp:positionV relativeFrom="paragraph">
              <wp:posOffset>241935</wp:posOffset>
            </wp:positionV>
            <wp:extent cx="1381125" cy="1381125"/>
            <wp:effectExtent l="0" t="0" r="0" b="0"/>
            <wp:wrapTight wrapText="bothSides">
              <wp:wrapPolygon edited="0">
                <wp:start x="14301" y="298"/>
                <wp:lineTo x="4469" y="1192"/>
                <wp:lineTo x="2681" y="2086"/>
                <wp:lineTo x="2383" y="11321"/>
                <wp:lineTo x="2681" y="17578"/>
                <wp:lineTo x="7746" y="19366"/>
                <wp:lineTo x="13705" y="19961"/>
                <wp:lineTo x="15492" y="19961"/>
                <wp:lineTo x="16684" y="19366"/>
                <wp:lineTo x="19663" y="16088"/>
                <wp:lineTo x="19068" y="9832"/>
                <wp:lineTo x="17876" y="7150"/>
                <wp:lineTo x="16684" y="5661"/>
                <wp:lineTo x="18472" y="4171"/>
                <wp:lineTo x="18174" y="2681"/>
                <wp:lineTo x="16088" y="298"/>
                <wp:lineTo x="14301" y="298"/>
              </wp:wrapPolygon>
            </wp:wrapTight>
            <wp:docPr id="1" name="Picture 1"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oji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3A6F" w:rsidRPr="00A66C20">
        <w:rPr>
          <w:rFonts w:ascii="Arial" w:hAnsi="Arial" w:cs="Arial"/>
          <w:sz w:val="22"/>
          <w:szCs w:val="22"/>
        </w:rPr>
        <w:t>If a student has completed Accounting I</w:t>
      </w:r>
      <w:r w:rsidR="00E13A6F" w:rsidRPr="00980428">
        <w:rPr>
          <w:rFonts w:ascii="Arial" w:hAnsi="Arial" w:cs="Arial"/>
          <w:sz w:val="22"/>
          <w:szCs w:val="22"/>
        </w:rPr>
        <w:t xml:space="preserve"> they will complete </w:t>
      </w:r>
      <w:r w:rsidR="00A66C20">
        <w:rPr>
          <w:rFonts w:ascii="Arial" w:hAnsi="Arial" w:cs="Arial"/>
          <w:sz w:val="22"/>
          <w:szCs w:val="22"/>
        </w:rPr>
        <w:t>J</w:t>
      </w:r>
      <w:r w:rsidR="00E13A6F" w:rsidRPr="00980428">
        <w:rPr>
          <w:rFonts w:ascii="Arial" w:hAnsi="Arial" w:cs="Arial"/>
          <w:sz w:val="22"/>
          <w:szCs w:val="22"/>
        </w:rPr>
        <w:t xml:space="preserve">ob </w:t>
      </w:r>
      <w:r w:rsidR="00A66C20">
        <w:rPr>
          <w:rFonts w:ascii="Arial" w:hAnsi="Arial" w:cs="Arial"/>
          <w:sz w:val="22"/>
          <w:szCs w:val="22"/>
        </w:rPr>
        <w:t>T</w:t>
      </w:r>
      <w:r w:rsidR="00E13A6F" w:rsidRPr="00980428">
        <w:rPr>
          <w:rFonts w:ascii="Arial" w:hAnsi="Arial" w:cs="Arial"/>
          <w:sz w:val="22"/>
          <w:szCs w:val="22"/>
        </w:rPr>
        <w:t>itles for their Career Center Certificate.</w:t>
      </w:r>
    </w:p>
    <w:p w14:paraId="11161ADD" w14:textId="1734F386" w:rsidR="00E13A6F" w:rsidRPr="00980428" w:rsidRDefault="00E13A6F" w:rsidP="00E13A6F">
      <w:pPr>
        <w:pStyle w:val="NormalWeb"/>
        <w:shd w:val="clear" w:color="auto" w:fill="FFFFFF"/>
        <w:spacing w:before="0" w:after="0"/>
        <w:rPr>
          <w:rFonts w:ascii="Arial" w:hAnsi="Arial" w:cs="Arial"/>
          <w:sz w:val="22"/>
          <w:szCs w:val="22"/>
        </w:rPr>
      </w:pPr>
      <w:r w:rsidRPr="00980428">
        <w:rPr>
          <w:rFonts w:ascii="Arial" w:hAnsi="Arial" w:cs="Arial"/>
          <w:sz w:val="22"/>
          <w:szCs w:val="22"/>
        </w:rPr>
        <w:t>Th</w:t>
      </w:r>
      <w:r w:rsidR="00A66C20">
        <w:rPr>
          <w:rFonts w:ascii="Arial" w:hAnsi="Arial" w:cs="Arial"/>
          <w:sz w:val="22"/>
          <w:szCs w:val="22"/>
        </w:rPr>
        <w:t>e</w:t>
      </w:r>
      <w:r w:rsidRPr="00980428">
        <w:rPr>
          <w:rFonts w:ascii="Arial" w:hAnsi="Arial" w:cs="Arial"/>
          <w:sz w:val="22"/>
          <w:szCs w:val="22"/>
        </w:rPr>
        <w:t xml:space="preserve"> grade will be figured as follows:</w:t>
      </w:r>
    </w:p>
    <w:p w14:paraId="11161ADE" w14:textId="7E5DBFD7" w:rsidR="00E13A6F" w:rsidRPr="00980428" w:rsidRDefault="00E13A6F" w:rsidP="00E13A6F">
      <w:pPr>
        <w:pStyle w:val="NormalWeb"/>
        <w:shd w:val="clear" w:color="auto" w:fill="FFFFFF"/>
        <w:spacing w:before="0" w:after="0"/>
        <w:rPr>
          <w:rFonts w:ascii="Arial" w:hAnsi="Arial" w:cs="Arial"/>
          <w:sz w:val="22"/>
          <w:szCs w:val="22"/>
        </w:rPr>
      </w:pPr>
      <w:r w:rsidRPr="00980428">
        <w:rPr>
          <w:rFonts w:ascii="Arial" w:hAnsi="Arial" w:cs="Arial"/>
          <w:sz w:val="22"/>
          <w:szCs w:val="22"/>
        </w:rPr>
        <w:tab/>
        <w:t>80% - Productivity and Quality of Work</w:t>
      </w:r>
    </w:p>
    <w:p w14:paraId="11161ADF" w14:textId="77777777" w:rsidR="00E13A6F" w:rsidRPr="00980428" w:rsidRDefault="00E13A6F" w:rsidP="00E13A6F">
      <w:pPr>
        <w:pStyle w:val="NormalWeb"/>
        <w:shd w:val="clear" w:color="auto" w:fill="FFFFFF"/>
        <w:spacing w:before="0" w:after="0"/>
        <w:rPr>
          <w:rFonts w:ascii="Arial" w:hAnsi="Arial" w:cs="Arial"/>
          <w:sz w:val="22"/>
          <w:szCs w:val="22"/>
        </w:rPr>
      </w:pPr>
      <w:r w:rsidRPr="00980428">
        <w:rPr>
          <w:rFonts w:ascii="Arial" w:hAnsi="Arial" w:cs="Arial"/>
          <w:sz w:val="22"/>
          <w:szCs w:val="22"/>
        </w:rPr>
        <w:tab/>
        <w:t>20% - Employability Skills</w:t>
      </w:r>
    </w:p>
    <w:p w14:paraId="6FC7ED29" w14:textId="5B2037F7" w:rsidR="00A66C20" w:rsidRDefault="00A66C20" w:rsidP="00E13A6F">
      <w:pPr>
        <w:pStyle w:val="NormalWeb"/>
        <w:shd w:val="clear" w:color="auto" w:fill="FFFFFF"/>
        <w:spacing w:before="0" w:after="0"/>
        <w:rPr>
          <w:rFonts w:ascii="Arial" w:hAnsi="Arial" w:cs="Arial"/>
          <w:b/>
          <w:bCs/>
          <w:sz w:val="22"/>
          <w:szCs w:val="22"/>
        </w:rPr>
      </w:pPr>
    </w:p>
    <w:p w14:paraId="11161AE0" w14:textId="61C04F04" w:rsidR="00E13A6F" w:rsidRPr="00A66C20" w:rsidRDefault="00E13A6F" w:rsidP="00EF7690">
      <w:pPr>
        <w:pStyle w:val="NormalWeb"/>
        <w:shd w:val="clear" w:color="auto" w:fill="FFFFFF"/>
        <w:spacing w:before="0" w:after="0"/>
        <w:ind w:firstLine="720"/>
        <w:rPr>
          <w:rFonts w:ascii="Arial" w:hAnsi="Arial" w:cs="Arial"/>
          <w:bCs/>
          <w:sz w:val="22"/>
          <w:szCs w:val="22"/>
          <w:u w:val="single"/>
        </w:rPr>
      </w:pPr>
      <w:r w:rsidRPr="00A66C20">
        <w:rPr>
          <w:rFonts w:ascii="Arial" w:hAnsi="Arial" w:cs="Arial"/>
          <w:bCs/>
          <w:sz w:val="22"/>
          <w:szCs w:val="22"/>
          <w:u w:val="single"/>
        </w:rPr>
        <w:t>Late Assignments</w:t>
      </w:r>
    </w:p>
    <w:p w14:paraId="11161AE1" w14:textId="64470D40" w:rsidR="00E13A6F" w:rsidRPr="00980428" w:rsidRDefault="00E13A6F" w:rsidP="00EF7690">
      <w:pPr>
        <w:pStyle w:val="NormalWeb"/>
        <w:shd w:val="clear" w:color="auto" w:fill="FFFFFF"/>
        <w:spacing w:before="0" w:after="0"/>
        <w:ind w:firstLine="720"/>
        <w:rPr>
          <w:rFonts w:ascii="Arial" w:hAnsi="Arial" w:cs="Arial"/>
          <w:sz w:val="22"/>
          <w:szCs w:val="22"/>
        </w:rPr>
      </w:pPr>
      <w:r w:rsidRPr="00980428">
        <w:rPr>
          <w:rFonts w:ascii="Arial" w:hAnsi="Arial" w:cs="Arial"/>
          <w:sz w:val="22"/>
          <w:szCs w:val="22"/>
        </w:rPr>
        <w:t>Late assignments will have 20% deducted.</w:t>
      </w:r>
    </w:p>
    <w:p w14:paraId="296DC0AD" w14:textId="77777777" w:rsidR="00C67D1D" w:rsidRPr="00980428" w:rsidRDefault="00C67D1D" w:rsidP="00EF7690">
      <w:pPr>
        <w:pStyle w:val="NormalWeb"/>
        <w:shd w:val="clear" w:color="auto" w:fill="FFFFFF"/>
        <w:spacing w:before="0" w:after="0"/>
        <w:ind w:firstLine="720"/>
        <w:rPr>
          <w:rFonts w:ascii="Arial" w:hAnsi="Arial" w:cs="Arial"/>
          <w:b/>
          <w:bCs/>
          <w:sz w:val="22"/>
          <w:szCs w:val="22"/>
        </w:rPr>
      </w:pPr>
    </w:p>
    <w:p w14:paraId="11161AE2" w14:textId="4E3B6B01" w:rsidR="00E13A6F" w:rsidRPr="00A66C20" w:rsidRDefault="00E13A6F" w:rsidP="00EF7690">
      <w:pPr>
        <w:pStyle w:val="NormalWeb"/>
        <w:shd w:val="clear" w:color="auto" w:fill="FFFFFF"/>
        <w:spacing w:before="0" w:after="0"/>
        <w:ind w:firstLine="720"/>
        <w:rPr>
          <w:rFonts w:ascii="Arial" w:hAnsi="Arial" w:cs="Arial"/>
          <w:sz w:val="22"/>
          <w:szCs w:val="22"/>
          <w:u w:val="single"/>
        </w:rPr>
      </w:pPr>
      <w:r w:rsidRPr="00A66C20">
        <w:rPr>
          <w:rFonts w:ascii="Arial" w:hAnsi="Arial" w:cs="Arial"/>
          <w:bCs/>
          <w:sz w:val="22"/>
          <w:szCs w:val="22"/>
          <w:u w:val="single"/>
        </w:rPr>
        <w:t>Employability Skills</w:t>
      </w:r>
    </w:p>
    <w:p w14:paraId="43B95288" w14:textId="323C0ECA" w:rsidR="00330740" w:rsidRPr="00980428" w:rsidRDefault="00E13A6F" w:rsidP="00EF7690">
      <w:pPr>
        <w:pStyle w:val="NormalWeb"/>
        <w:shd w:val="clear" w:color="auto" w:fill="FFFFFF"/>
        <w:spacing w:before="0" w:after="0"/>
        <w:ind w:left="720"/>
        <w:rPr>
          <w:rFonts w:ascii="Arial" w:hAnsi="Arial" w:cs="Arial"/>
          <w:sz w:val="22"/>
          <w:szCs w:val="22"/>
        </w:rPr>
      </w:pPr>
      <w:r w:rsidRPr="00980428">
        <w:rPr>
          <w:rFonts w:ascii="Arial" w:hAnsi="Arial" w:cs="Arial"/>
          <w:sz w:val="22"/>
          <w:szCs w:val="22"/>
        </w:rPr>
        <w:t xml:space="preserve">Each student starts with 100 points (100%).  Each day the student may earn points or lose points.  </w:t>
      </w:r>
      <w:r w:rsidR="00987DED" w:rsidRPr="00553D20">
        <w:rPr>
          <w:rFonts w:ascii="Arial" w:hAnsi="Arial" w:cs="Arial"/>
          <w:b/>
          <w:bCs/>
          <w:sz w:val="22"/>
          <w:szCs w:val="22"/>
        </w:rPr>
        <w:t xml:space="preserve">Cell phones </w:t>
      </w:r>
      <w:r w:rsidR="00987DED">
        <w:rPr>
          <w:rFonts w:ascii="Arial" w:hAnsi="Arial" w:cs="Arial"/>
          <w:b/>
          <w:bCs/>
          <w:sz w:val="22"/>
          <w:szCs w:val="22"/>
        </w:rPr>
        <w:t>will be kept in the teacher’s cell phone holder until the last five minutes of class. If the teacher allows, cell phones may be used occasionally for an assignment.</w:t>
      </w:r>
      <w:r w:rsidR="00987DED">
        <w:rPr>
          <w:rFonts w:ascii="Arial" w:hAnsi="Arial" w:cs="Arial"/>
          <w:b/>
          <w:bCs/>
          <w:sz w:val="22"/>
          <w:szCs w:val="22"/>
        </w:rPr>
        <w:t xml:space="preserve"> Due to the nature of the class, cell phones may be used for social media promotions, etc. </w:t>
      </w:r>
      <w:bookmarkStart w:id="1" w:name="_GoBack"/>
      <w:bookmarkEnd w:id="1"/>
      <w:r w:rsidR="00330740" w:rsidRPr="00980428">
        <w:rPr>
          <w:rFonts w:ascii="Arial" w:hAnsi="Arial" w:cs="Arial"/>
          <w:sz w:val="22"/>
          <w:szCs w:val="22"/>
        </w:rPr>
        <w:t>See attached employability sheet for other point values.</w:t>
      </w:r>
    </w:p>
    <w:p w14:paraId="11161AE4" w14:textId="77777777" w:rsidR="00E13A6F" w:rsidRPr="00980428" w:rsidRDefault="00E13A6F" w:rsidP="00EF7690">
      <w:pPr>
        <w:pStyle w:val="NormalWeb"/>
        <w:shd w:val="clear" w:color="auto" w:fill="FFFFFF"/>
        <w:spacing w:before="0" w:after="0"/>
        <w:ind w:firstLine="720"/>
        <w:rPr>
          <w:rFonts w:ascii="Arial" w:hAnsi="Arial" w:cs="Arial"/>
        </w:rPr>
      </w:pPr>
    </w:p>
    <w:p w14:paraId="11161AE5" w14:textId="77777777" w:rsidR="00F81AB1" w:rsidRPr="00A66C20" w:rsidRDefault="00F81AB1" w:rsidP="00EF7690">
      <w:pPr>
        <w:pStyle w:val="NormalWeb"/>
        <w:shd w:val="clear" w:color="auto" w:fill="FFFFFF"/>
        <w:spacing w:before="0" w:after="0"/>
        <w:ind w:firstLine="720"/>
        <w:rPr>
          <w:rStyle w:val="Strong"/>
          <w:rFonts w:ascii="Arial" w:hAnsi="Arial" w:cs="Arial"/>
          <w:b w:val="0"/>
          <w:sz w:val="22"/>
          <w:szCs w:val="22"/>
          <w:u w:val="single"/>
        </w:rPr>
      </w:pPr>
      <w:r w:rsidRPr="00A66C20">
        <w:rPr>
          <w:rStyle w:val="Strong"/>
          <w:rFonts w:ascii="Arial" w:hAnsi="Arial" w:cs="Arial"/>
          <w:b w:val="0"/>
          <w:sz w:val="22"/>
          <w:szCs w:val="22"/>
          <w:u w:val="single"/>
        </w:rPr>
        <w:t xml:space="preserve">Productivity/Participation </w:t>
      </w:r>
    </w:p>
    <w:p w14:paraId="11161AE6" w14:textId="6D73A732" w:rsidR="00F81AB1" w:rsidRPr="00980428" w:rsidRDefault="00F81AB1" w:rsidP="00EF7690">
      <w:pPr>
        <w:pStyle w:val="NormalWeb"/>
        <w:shd w:val="clear" w:color="auto" w:fill="FFFFFF"/>
        <w:spacing w:before="0" w:after="0"/>
        <w:ind w:left="720"/>
        <w:rPr>
          <w:rFonts w:ascii="Arial" w:hAnsi="Arial" w:cs="Arial"/>
          <w:sz w:val="22"/>
          <w:szCs w:val="22"/>
        </w:rPr>
      </w:pPr>
      <w:r w:rsidRPr="00980428">
        <w:rPr>
          <w:rFonts w:ascii="Arial" w:hAnsi="Arial" w:cs="Arial"/>
          <w:sz w:val="22"/>
          <w:szCs w:val="22"/>
        </w:rPr>
        <w:t>This part of your grade is based on how much you participate in class.  This is cr</w:t>
      </w:r>
      <w:r w:rsidR="00DB4C5D" w:rsidRPr="00980428">
        <w:rPr>
          <w:rFonts w:ascii="Arial" w:hAnsi="Arial" w:cs="Arial"/>
          <w:sz w:val="22"/>
          <w:szCs w:val="22"/>
        </w:rPr>
        <w:t>itical as this is a very hands-o</w:t>
      </w:r>
      <w:r w:rsidRPr="00980428">
        <w:rPr>
          <w:rFonts w:ascii="Arial" w:hAnsi="Arial" w:cs="Arial"/>
          <w:sz w:val="22"/>
          <w:szCs w:val="22"/>
        </w:rPr>
        <w:t xml:space="preserve">n, </w:t>
      </w:r>
      <w:r w:rsidR="00EC165E" w:rsidRPr="00980428">
        <w:rPr>
          <w:rFonts w:ascii="Arial" w:hAnsi="Arial" w:cs="Arial"/>
          <w:sz w:val="22"/>
          <w:szCs w:val="22"/>
        </w:rPr>
        <w:t>activity-based</w:t>
      </w:r>
      <w:r w:rsidRPr="00980428">
        <w:rPr>
          <w:rFonts w:ascii="Arial" w:hAnsi="Arial" w:cs="Arial"/>
          <w:sz w:val="22"/>
          <w:szCs w:val="22"/>
        </w:rPr>
        <w:t xml:space="preserve"> course.  It is real-life activities, in real-time.  Therefore, participation is critical every day.  </w:t>
      </w:r>
      <w:r w:rsidR="00DF5BA4" w:rsidRPr="00980428">
        <w:rPr>
          <w:rFonts w:ascii="Arial" w:hAnsi="Arial" w:cs="Arial"/>
          <w:sz w:val="22"/>
          <w:szCs w:val="22"/>
        </w:rPr>
        <w:t>This will include working in the school store</w:t>
      </w:r>
      <w:r w:rsidR="00A66C20">
        <w:rPr>
          <w:rFonts w:ascii="Arial" w:hAnsi="Arial" w:cs="Arial"/>
          <w:sz w:val="22"/>
          <w:szCs w:val="22"/>
        </w:rPr>
        <w:t xml:space="preserve"> and café;</w:t>
      </w:r>
      <w:r w:rsidR="00DF5BA4" w:rsidRPr="00980428">
        <w:rPr>
          <w:rFonts w:ascii="Arial" w:hAnsi="Arial" w:cs="Arial"/>
          <w:sz w:val="22"/>
          <w:szCs w:val="22"/>
        </w:rPr>
        <w:t xml:space="preserve"> desig</w:t>
      </w:r>
      <w:r w:rsidR="00EB628B">
        <w:rPr>
          <w:rFonts w:ascii="Arial" w:hAnsi="Arial" w:cs="Arial"/>
          <w:sz w:val="22"/>
          <w:szCs w:val="22"/>
        </w:rPr>
        <w:t>n process for merchandise</w:t>
      </w:r>
      <w:r w:rsidR="00DF5BA4" w:rsidRPr="00980428">
        <w:rPr>
          <w:rFonts w:ascii="Arial" w:hAnsi="Arial" w:cs="Arial"/>
          <w:sz w:val="22"/>
          <w:szCs w:val="22"/>
        </w:rPr>
        <w:t>, dis</w:t>
      </w:r>
      <w:r w:rsidR="00C95520" w:rsidRPr="00980428">
        <w:rPr>
          <w:rFonts w:ascii="Arial" w:hAnsi="Arial" w:cs="Arial"/>
          <w:sz w:val="22"/>
          <w:szCs w:val="22"/>
        </w:rPr>
        <w:t>play areas and showcases</w:t>
      </w:r>
      <w:r w:rsidR="00EB628B">
        <w:rPr>
          <w:rFonts w:ascii="Arial" w:hAnsi="Arial" w:cs="Arial"/>
          <w:sz w:val="22"/>
          <w:szCs w:val="22"/>
        </w:rPr>
        <w:t>, social media</w:t>
      </w:r>
      <w:r w:rsidR="00DF214D">
        <w:rPr>
          <w:rFonts w:ascii="Arial" w:hAnsi="Arial" w:cs="Arial"/>
          <w:sz w:val="22"/>
          <w:szCs w:val="22"/>
        </w:rPr>
        <w:t xml:space="preserve"> aspects,</w:t>
      </w:r>
      <w:r w:rsidR="00C95520" w:rsidRPr="00980428">
        <w:rPr>
          <w:rFonts w:ascii="Arial" w:hAnsi="Arial" w:cs="Arial"/>
          <w:sz w:val="22"/>
          <w:szCs w:val="22"/>
        </w:rPr>
        <w:t xml:space="preserve"> </w:t>
      </w:r>
      <w:r w:rsidR="00DF5BA4" w:rsidRPr="00980428">
        <w:rPr>
          <w:rFonts w:ascii="Arial" w:hAnsi="Arial" w:cs="Arial"/>
          <w:sz w:val="22"/>
          <w:szCs w:val="22"/>
        </w:rPr>
        <w:t xml:space="preserve">special projects, and other class related selling/promotion activities.  </w:t>
      </w:r>
      <w:r w:rsidR="00A66C20">
        <w:rPr>
          <w:rFonts w:ascii="Arial" w:hAnsi="Arial" w:cs="Arial"/>
          <w:sz w:val="22"/>
          <w:szCs w:val="22"/>
        </w:rPr>
        <w:t>Students are</w:t>
      </w:r>
      <w:r w:rsidR="00A43295" w:rsidRPr="00980428">
        <w:rPr>
          <w:rFonts w:ascii="Arial" w:hAnsi="Arial" w:cs="Arial"/>
          <w:sz w:val="22"/>
          <w:szCs w:val="22"/>
        </w:rPr>
        <w:t xml:space="preserve"> require</w:t>
      </w:r>
      <w:r w:rsidR="00E13A6F" w:rsidRPr="00980428">
        <w:rPr>
          <w:rFonts w:ascii="Arial" w:hAnsi="Arial" w:cs="Arial"/>
          <w:sz w:val="22"/>
          <w:szCs w:val="22"/>
        </w:rPr>
        <w:t xml:space="preserve">d to work a minimum of </w:t>
      </w:r>
      <w:r w:rsidR="00DF214D">
        <w:rPr>
          <w:rFonts w:ascii="Arial" w:hAnsi="Arial" w:cs="Arial"/>
          <w:sz w:val="22"/>
          <w:szCs w:val="22"/>
        </w:rPr>
        <w:t>two</w:t>
      </w:r>
      <w:r w:rsidR="00E13A6F" w:rsidRPr="00980428">
        <w:rPr>
          <w:rFonts w:ascii="Arial" w:hAnsi="Arial" w:cs="Arial"/>
          <w:sz w:val="22"/>
          <w:szCs w:val="22"/>
        </w:rPr>
        <w:t xml:space="preserve"> hour</w:t>
      </w:r>
      <w:r w:rsidR="00A66C20">
        <w:rPr>
          <w:rFonts w:ascii="Arial" w:hAnsi="Arial" w:cs="Arial"/>
          <w:sz w:val="22"/>
          <w:szCs w:val="22"/>
        </w:rPr>
        <w:t>s</w:t>
      </w:r>
      <w:r w:rsidR="00A43295" w:rsidRPr="00980428">
        <w:rPr>
          <w:rFonts w:ascii="Arial" w:hAnsi="Arial" w:cs="Arial"/>
          <w:sz w:val="22"/>
          <w:szCs w:val="22"/>
        </w:rPr>
        <w:t xml:space="preserve"> in Varsity Blues or other Marketing/Varsity Blues Events per semester.</w:t>
      </w:r>
      <w:r w:rsidR="007F6CC8">
        <w:rPr>
          <w:rFonts w:ascii="Arial" w:hAnsi="Arial" w:cs="Arial"/>
          <w:sz w:val="22"/>
          <w:szCs w:val="22"/>
        </w:rPr>
        <w:t xml:space="preserve"> Students are required to take part in the class’s annual Santa Visits.</w:t>
      </w:r>
    </w:p>
    <w:p w14:paraId="11161AE7" w14:textId="77777777" w:rsidR="00E87B52" w:rsidRPr="00980428" w:rsidRDefault="00E87B52">
      <w:pPr>
        <w:pStyle w:val="NormalWeb"/>
        <w:shd w:val="clear" w:color="auto" w:fill="FFFFFF"/>
        <w:spacing w:before="0" w:after="0"/>
        <w:rPr>
          <w:rFonts w:ascii="Arial" w:hAnsi="Arial" w:cs="Arial"/>
          <w:sz w:val="22"/>
          <w:szCs w:val="22"/>
        </w:rPr>
      </w:pPr>
    </w:p>
    <w:p w14:paraId="11161AE8" w14:textId="77777777" w:rsidR="00E87B52" w:rsidRPr="00980428" w:rsidRDefault="00E87B52" w:rsidP="00C95520">
      <w:pPr>
        <w:rPr>
          <w:rFonts w:ascii="Arial" w:hAnsi="Arial" w:cs="Arial"/>
          <w:b/>
          <w:u w:val="single"/>
        </w:rPr>
      </w:pPr>
      <w:r w:rsidRPr="00980428">
        <w:rPr>
          <w:rFonts w:ascii="Arial" w:hAnsi="Arial" w:cs="Arial"/>
          <w:b/>
          <w:u w:val="single"/>
        </w:rPr>
        <w:t>Attendance</w:t>
      </w:r>
    </w:p>
    <w:p w14:paraId="57B44F40" w14:textId="3DB189C6" w:rsidR="00A66C20" w:rsidRDefault="00EF593F" w:rsidP="00486F60">
      <w:pPr>
        <w:pStyle w:val="NormalWeb"/>
        <w:shd w:val="clear" w:color="auto" w:fill="FFFFFF" w:themeFill="background1"/>
        <w:spacing w:before="0" w:after="0"/>
        <w:rPr>
          <w:rFonts w:ascii="Arial" w:hAnsi="Arial" w:cs="Arial"/>
          <w:sz w:val="22"/>
          <w:szCs w:val="22"/>
        </w:rPr>
      </w:pPr>
      <w:r w:rsidRPr="00980428">
        <w:rPr>
          <w:rFonts w:ascii="Arial" w:hAnsi="Arial" w:cs="Arial"/>
          <w:sz w:val="22"/>
          <w:szCs w:val="22"/>
        </w:rPr>
        <w:t>Student handbook rules will apply</w:t>
      </w:r>
      <w:r w:rsidR="00486F60">
        <w:rPr>
          <w:rFonts w:ascii="Arial" w:hAnsi="Arial" w:cs="Arial"/>
          <w:sz w:val="22"/>
          <w:szCs w:val="22"/>
        </w:rPr>
        <w:t>.</w:t>
      </w:r>
    </w:p>
    <w:p w14:paraId="0D33E594" w14:textId="610A0024" w:rsidR="00A66C20" w:rsidRDefault="00A66C20" w:rsidP="00A66C20">
      <w:pPr>
        <w:pStyle w:val="NormalWeb"/>
        <w:shd w:val="clear" w:color="auto" w:fill="FFFFFF" w:themeFill="background1"/>
        <w:spacing w:before="0" w:after="0"/>
        <w:jc w:val="center"/>
        <w:rPr>
          <w:rFonts w:ascii="Arial" w:hAnsi="Arial" w:cs="Arial"/>
          <w:sz w:val="22"/>
          <w:szCs w:val="22"/>
        </w:rPr>
      </w:pPr>
      <w:r>
        <w:rPr>
          <w:rFonts w:ascii="Arial" w:hAnsi="Arial" w:cs="Arial"/>
          <w:sz w:val="22"/>
          <w:szCs w:val="22"/>
        </w:rPr>
        <w:t>**</w:t>
      </w:r>
      <w:r w:rsidR="00300CE9" w:rsidRPr="00980428">
        <w:rPr>
          <w:rFonts w:ascii="Arial" w:hAnsi="Arial" w:cs="Arial"/>
          <w:sz w:val="22"/>
          <w:szCs w:val="22"/>
        </w:rPr>
        <w:t>Please sign the attached sheet to verify you have received the syllabus</w:t>
      </w:r>
      <w:r>
        <w:rPr>
          <w:rFonts w:ascii="Arial" w:hAnsi="Arial" w:cs="Arial"/>
          <w:sz w:val="22"/>
          <w:szCs w:val="22"/>
        </w:rPr>
        <w:t>**</w:t>
      </w:r>
    </w:p>
    <w:p w14:paraId="25183795" w14:textId="256B30CA" w:rsidR="00980428" w:rsidRPr="00980428" w:rsidRDefault="00A66C20" w:rsidP="00A66C20">
      <w:pPr>
        <w:pStyle w:val="NormalWeb"/>
        <w:shd w:val="clear" w:color="auto" w:fill="FFFFFF" w:themeFill="background1"/>
        <w:spacing w:before="0" w:after="0"/>
        <w:jc w:val="center"/>
        <w:rPr>
          <w:rFonts w:ascii="Arial" w:hAnsi="Arial" w:cs="Arial"/>
          <w:sz w:val="22"/>
          <w:szCs w:val="22"/>
        </w:rPr>
      </w:pPr>
      <w:r>
        <w:rPr>
          <w:rFonts w:ascii="Arial" w:hAnsi="Arial" w:cs="Arial"/>
        </w:rPr>
        <w:t>**</w:t>
      </w:r>
      <w:r w:rsidR="00980428" w:rsidRPr="00980428">
        <w:rPr>
          <w:rFonts w:ascii="Arial" w:hAnsi="Arial" w:cs="Arial"/>
        </w:rPr>
        <w:t>The terms of this syllabi always subject to change.</w:t>
      </w:r>
    </w:p>
    <w:sectPr w:rsidR="00980428" w:rsidRPr="00980428" w:rsidSect="00A66C20">
      <w:footnotePr>
        <w:pos w:val="beneathText"/>
      </w:footnotePr>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AD80A" w14:textId="77777777" w:rsidR="00A66C20" w:rsidRDefault="00A66C20" w:rsidP="00A66C20">
      <w:r>
        <w:separator/>
      </w:r>
    </w:p>
  </w:endnote>
  <w:endnote w:type="continuationSeparator" w:id="0">
    <w:p w14:paraId="1E81CDEA" w14:textId="77777777" w:rsidR="00A66C20" w:rsidRDefault="00A66C20" w:rsidP="00A6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DC22C" w14:textId="77777777" w:rsidR="00A66C20" w:rsidRDefault="00A66C20" w:rsidP="00A66C20">
      <w:r>
        <w:separator/>
      </w:r>
    </w:p>
  </w:footnote>
  <w:footnote w:type="continuationSeparator" w:id="0">
    <w:p w14:paraId="4A770D3B" w14:textId="77777777" w:rsidR="00A66C20" w:rsidRDefault="00A66C20" w:rsidP="00A66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F36"/>
    <w:rsid w:val="00006048"/>
    <w:rsid w:val="00033F42"/>
    <w:rsid w:val="000B7427"/>
    <w:rsid w:val="000C531D"/>
    <w:rsid w:val="00106853"/>
    <w:rsid w:val="00120AB3"/>
    <w:rsid w:val="00136E02"/>
    <w:rsid w:val="001D30A8"/>
    <w:rsid w:val="0025771F"/>
    <w:rsid w:val="002948BB"/>
    <w:rsid w:val="002B361A"/>
    <w:rsid w:val="002B459D"/>
    <w:rsid w:val="00300CE9"/>
    <w:rsid w:val="00330740"/>
    <w:rsid w:val="00380FD1"/>
    <w:rsid w:val="003A3993"/>
    <w:rsid w:val="00414A52"/>
    <w:rsid w:val="00430319"/>
    <w:rsid w:val="00486F60"/>
    <w:rsid w:val="00523686"/>
    <w:rsid w:val="00531F5C"/>
    <w:rsid w:val="005321B4"/>
    <w:rsid w:val="005515EF"/>
    <w:rsid w:val="005B0A1A"/>
    <w:rsid w:val="005B16E1"/>
    <w:rsid w:val="00653C9E"/>
    <w:rsid w:val="006B6AB6"/>
    <w:rsid w:val="006C2797"/>
    <w:rsid w:val="006F079B"/>
    <w:rsid w:val="006F4E92"/>
    <w:rsid w:val="006F5ECD"/>
    <w:rsid w:val="007A47EE"/>
    <w:rsid w:val="007A7E14"/>
    <w:rsid w:val="007F6CC8"/>
    <w:rsid w:val="00855AFD"/>
    <w:rsid w:val="0087278E"/>
    <w:rsid w:val="008910CB"/>
    <w:rsid w:val="00891BD4"/>
    <w:rsid w:val="009475E9"/>
    <w:rsid w:val="00957D84"/>
    <w:rsid w:val="00980428"/>
    <w:rsid w:val="00987DED"/>
    <w:rsid w:val="009D3D8D"/>
    <w:rsid w:val="00A01593"/>
    <w:rsid w:val="00A07A99"/>
    <w:rsid w:val="00A118C1"/>
    <w:rsid w:val="00A1237C"/>
    <w:rsid w:val="00A43295"/>
    <w:rsid w:val="00A66C20"/>
    <w:rsid w:val="00AD07CF"/>
    <w:rsid w:val="00AD5343"/>
    <w:rsid w:val="00AE77CC"/>
    <w:rsid w:val="00B77E44"/>
    <w:rsid w:val="00BD3A4B"/>
    <w:rsid w:val="00BF75DE"/>
    <w:rsid w:val="00C06CF9"/>
    <w:rsid w:val="00C55CAD"/>
    <w:rsid w:val="00C6620B"/>
    <w:rsid w:val="00C67D1D"/>
    <w:rsid w:val="00C731E3"/>
    <w:rsid w:val="00C82A28"/>
    <w:rsid w:val="00C95520"/>
    <w:rsid w:val="00DB4C5D"/>
    <w:rsid w:val="00DF214D"/>
    <w:rsid w:val="00DF5BA4"/>
    <w:rsid w:val="00E00D6A"/>
    <w:rsid w:val="00E13A6F"/>
    <w:rsid w:val="00E87B52"/>
    <w:rsid w:val="00E91865"/>
    <w:rsid w:val="00EB0D6E"/>
    <w:rsid w:val="00EB628B"/>
    <w:rsid w:val="00EC165E"/>
    <w:rsid w:val="00EF593F"/>
    <w:rsid w:val="00EF7690"/>
    <w:rsid w:val="00F113A4"/>
    <w:rsid w:val="00F81AB1"/>
    <w:rsid w:val="00F8259E"/>
    <w:rsid w:val="00FC3F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1A7F"/>
  <w15:chartTrackingRefBased/>
  <w15:docId w15:val="{3C6E7643-D359-4BCF-A675-D3B7D431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rFonts w:ascii="Tahoma" w:hAnsi="Tahoma" w:cs="Tahoma"/>
      <w:color w:val="000000"/>
      <w:sz w:val="18"/>
      <w:szCs w:val="18"/>
    </w:rPr>
  </w:style>
  <w:style w:type="table" w:styleId="TableGrid">
    <w:name w:val="Table Grid"/>
    <w:basedOn w:val="TableNormal"/>
    <w:uiPriority w:val="59"/>
    <w:rsid w:val="00EB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C20"/>
    <w:pPr>
      <w:tabs>
        <w:tab w:val="center" w:pos="4680"/>
        <w:tab w:val="right" w:pos="9360"/>
      </w:tabs>
    </w:pPr>
  </w:style>
  <w:style w:type="character" w:customStyle="1" w:styleId="HeaderChar">
    <w:name w:val="Header Char"/>
    <w:basedOn w:val="DefaultParagraphFont"/>
    <w:link w:val="Header"/>
    <w:uiPriority w:val="99"/>
    <w:rsid w:val="00A66C20"/>
    <w:rPr>
      <w:sz w:val="24"/>
      <w:szCs w:val="24"/>
      <w:lang w:eastAsia="ar-SA"/>
    </w:rPr>
  </w:style>
  <w:style w:type="paragraph" w:styleId="Footer">
    <w:name w:val="footer"/>
    <w:basedOn w:val="Normal"/>
    <w:link w:val="FooterChar"/>
    <w:uiPriority w:val="99"/>
    <w:unhideWhenUsed/>
    <w:rsid w:val="00A66C20"/>
    <w:pPr>
      <w:tabs>
        <w:tab w:val="center" w:pos="4680"/>
        <w:tab w:val="right" w:pos="9360"/>
      </w:tabs>
    </w:pPr>
  </w:style>
  <w:style w:type="character" w:customStyle="1" w:styleId="FooterChar">
    <w:name w:val="Footer Char"/>
    <w:basedOn w:val="DefaultParagraphFont"/>
    <w:link w:val="Footer"/>
    <w:uiPriority w:val="99"/>
    <w:rsid w:val="00A66C2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9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lt.eup.k12.mi.us/Domain/124" TargetMode="External"/><Relationship Id="rId3" Type="http://schemas.openxmlformats.org/officeDocument/2006/relationships/settings" Target="settings.xml"/><Relationship Id="rId7" Type="http://schemas.openxmlformats.org/officeDocument/2006/relationships/hyperlink" Target="mailto:hsuggitt@eupschool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515B5-20F9-469A-9B6F-244C5119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Marketing</vt:lpstr>
    </vt:vector>
  </TitlesOfParts>
  <Company/>
  <LinksUpToDate>false</LinksUpToDate>
  <CharactersWithSpaces>4913</CharactersWithSpaces>
  <SharedDoc>false</SharedDoc>
  <HLinks>
    <vt:vector size="12" baseType="variant">
      <vt:variant>
        <vt:i4>5767180</vt:i4>
      </vt:variant>
      <vt:variant>
        <vt:i4>3</vt:i4>
      </vt:variant>
      <vt:variant>
        <vt:i4>0</vt:i4>
      </vt:variant>
      <vt:variant>
        <vt:i4>5</vt:i4>
      </vt:variant>
      <vt:variant>
        <vt:lpwstr>http://sault.eup.k12.mi.us/Domain/124</vt:lpwstr>
      </vt:variant>
      <vt:variant>
        <vt:lpwstr/>
      </vt:variant>
      <vt:variant>
        <vt:i4>5636202</vt:i4>
      </vt:variant>
      <vt:variant>
        <vt:i4>0</vt:i4>
      </vt:variant>
      <vt:variant>
        <vt:i4>0</vt:i4>
      </vt:variant>
      <vt:variant>
        <vt:i4>5</vt:i4>
      </vt:variant>
      <vt:variant>
        <vt:lpwstr>mailto:hsuggitt@eupschools.org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
  <dc:creator>Sault Area Schools</dc:creator>
  <cp:keywords/>
  <cp:lastModifiedBy>Heather Suggitt</cp:lastModifiedBy>
  <cp:revision>54</cp:revision>
  <cp:lastPrinted>2014-08-19T10:40:00Z</cp:lastPrinted>
  <dcterms:created xsi:type="dcterms:W3CDTF">2017-08-15T14:57:00Z</dcterms:created>
  <dcterms:modified xsi:type="dcterms:W3CDTF">2023-08-28T18:36:00Z</dcterms:modified>
</cp:coreProperties>
</file>